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8857EA" w14:textId="61C2571E" w:rsidR="0086572E" w:rsidRDefault="00BA48F1">
      <w:pPr>
        <w:jc w:val="center"/>
        <w:rPr>
          <w:rFonts w:ascii="SFH Houschka Bold" w:hAnsi="SFH Houschka Bold" w:cs="Arial"/>
          <w:b/>
          <w:sz w:val="22"/>
          <w:szCs w:val="22"/>
        </w:rPr>
      </w:pPr>
      <w:r>
        <w:rPr>
          <w:rFonts w:ascii="SFH Houschka Bold" w:hAnsi="SFH Houschka Bold" w:cs="Arial"/>
          <w:b/>
          <w:noProof/>
          <w:sz w:val="22"/>
          <w:szCs w:val="22"/>
        </w:rPr>
        <w:drawing>
          <wp:anchor distT="0" distB="0" distL="114300" distR="114300" simplePos="0" relativeHeight="251657728" behindDoc="0" locked="0" layoutInCell="1" allowOverlap="1" wp14:anchorId="5DC922C6" wp14:editId="4E7B0D84">
            <wp:simplePos x="0" y="0"/>
            <wp:positionH relativeFrom="column">
              <wp:posOffset>4148455</wp:posOffset>
            </wp:positionH>
            <wp:positionV relativeFrom="paragraph">
              <wp:posOffset>-466725</wp:posOffset>
            </wp:positionV>
            <wp:extent cx="1975485" cy="1115695"/>
            <wp:effectExtent l="0" t="0" r="0" b="0"/>
            <wp:wrapSquare wrapText="bothSides"/>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975485" cy="1115695"/>
                    </a:xfrm>
                    <a:prstGeom prst="rect">
                      <a:avLst/>
                    </a:prstGeom>
                    <a:noFill/>
                  </pic:spPr>
                </pic:pic>
              </a:graphicData>
            </a:graphic>
            <wp14:sizeRelH relativeFrom="page">
              <wp14:pctWidth>0</wp14:pctWidth>
            </wp14:sizeRelH>
            <wp14:sizeRelV relativeFrom="page">
              <wp14:pctHeight>0</wp14:pctHeight>
            </wp14:sizeRelV>
          </wp:anchor>
        </w:drawing>
      </w:r>
    </w:p>
    <w:p w14:paraId="15A1967C" w14:textId="77777777" w:rsidR="003014DA" w:rsidRPr="0086572E" w:rsidRDefault="0086572E">
      <w:pPr>
        <w:jc w:val="center"/>
        <w:rPr>
          <w:rFonts w:ascii="Century Gothic" w:hAnsi="Century Gothic" w:cs="Arial"/>
          <w:b/>
          <w:sz w:val="22"/>
          <w:szCs w:val="22"/>
        </w:rPr>
      </w:pPr>
      <w:r>
        <w:rPr>
          <w:rFonts w:ascii="SFH Houschka Bold" w:hAnsi="SFH Houschka Bold" w:cs="Arial"/>
          <w:b/>
          <w:sz w:val="22"/>
          <w:szCs w:val="22"/>
        </w:rPr>
        <w:t xml:space="preserve">                           </w:t>
      </w:r>
      <w:r w:rsidR="003014DA" w:rsidRPr="0086572E">
        <w:rPr>
          <w:rFonts w:ascii="Century Gothic" w:hAnsi="Century Gothic" w:cs="Arial"/>
          <w:b/>
          <w:sz w:val="22"/>
          <w:szCs w:val="22"/>
        </w:rPr>
        <w:t>SAINT FRANCIS HOSPICE</w:t>
      </w:r>
    </w:p>
    <w:p w14:paraId="7316CADE" w14:textId="77777777" w:rsidR="003014DA" w:rsidRPr="0086572E" w:rsidRDefault="003014DA">
      <w:pPr>
        <w:jc w:val="center"/>
        <w:rPr>
          <w:rFonts w:ascii="Century Gothic" w:hAnsi="Century Gothic" w:cs="Arial"/>
          <w:b/>
          <w:sz w:val="22"/>
          <w:szCs w:val="22"/>
        </w:rPr>
      </w:pPr>
    </w:p>
    <w:p w14:paraId="4C718CDA" w14:textId="77777777" w:rsidR="003014DA" w:rsidRPr="0086572E" w:rsidRDefault="0086572E">
      <w:pPr>
        <w:pStyle w:val="Heading2"/>
        <w:rPr>
          <w:rFonts w:ascii="Century Gothic" w:hAnsi="Century Gothic" w:cs="Arial"/>
          <w:szCs w:val="22"/>
        </w:rPr>
      </w:pPr>
      <w:r w:rsidRPr="0086572E">
        <w:rPr>
          <w:rFonts w:ascii="Century Gothic" w:hAnsi="Century Gothic" w:cs="Arial"/>
          <w:szCs w:val="22"/>
        </w:rPr>
        <w:t xml:space="preserve">                           </w:t>
      </w:r>
      <w:r w:rsidR="003014DA" w:rsidRPr="0086572E">
        <w:rPr>
          <w:rFonts w:ascii="Century Gothic" w:hAnsi="Century Gothic" w:cs="Arial"/>
          <w:szCs w:val="22"/>
        </w:rPr>
        <w:t>JOB DESCRIPTION</w:t>
      </w:r>
    </w:p>
    <w:p w14:paraId="3B3557BE" w14:textId="77777777" w:rsidR="003014DA" w:rsidRPr="0086572E" w:rsidRDefault="003014DA">
      <w:pPr>
        <w:jc w:val="center"/>
        <w:rPr>
          <w:rFonts w:ascii="Century Gothic" w:hAnsi="Century Gothic" w:cs="Arial"/>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94"/>
        <w:gridCol w:w="6020"/>
      </w:tblGrid>
      <w:tr w:rsidR="005E78C8" w:rsidRPr="0086572E" w14:paraId="7F7B4FA1" w14:textId="77777777" w:rsidTr="1BF94CA2">
        <w:tc>
          <w:tcPr>
            <w:tcW w:w="3194" w:type="dxa"/>
          </w:tcPr>
          <w:p w14:paraId="0873F7FB" w14:textId="77777777" w:rsidR="005E78C8" w:rsidRPr="00E22355" w:rsidRDefault="005E78C8" w:rsidP="271EB83A">
            <w:pPr>
              <w:pStyle w:val="Heading3"/>
              <w:tabs>
                <w:tab w:val="num" w:pos="3240"/>
              </w:tabs>
              <w:spacing w:line="360" w:lineRule="auto"/>
              <w:ind w:left="0" w:firstLine="0"/>
              <w:jc w:val="left"/>
              <w:rPr>
                <w:rFonts w:ascii="Century Gothic" w:hAnsi="Century Gothic" w:cs="Arial"/>
                <w:b w:val="0"/>
                <w:sz w:val="22"/>
                <w:szCs w:val="22"/>
              </w:rPr>
            </w:pPr>
            <w:r w:rsidRPr="00E22355">
              <w:rPr>
                <w:rFonts w:ascii="Century Gothic" w:hAnsi="Century Gothic" w:cs="Arial"/>
                <w:sz w:val="22"/>
                <w:szCs w:val="22"/>
              </w:rPr>
              <w:t>JOB TITLE</w:t>
            </w:r>
            <w:r w:rsidRPr="00E22355">
              <w:rPr>
                <w:sz w:val="22"/>
                <w:szCs w:val="22"/>
              </w:rPr>
              <w:tab/>
            </w:r>
          </w:p>
        </w:tc>
        <w:tc>
          <w:tcPr>
            <w:tcW w:w="6020" w:type="dxa"/>
          </w:tcPr>
          <w:p w14:paraId="63FD177F" w14:textId="745F324C" w:rsidR="005E78C8" w:rsidRPr="00E22355" w:rsidRDefault="00F4394D" w:rsidP="00C3397D">
            <w:pPr>
              <w:spacing w:line="360" w:lineRule="auto"/>
              <w:ind w:right="175"/>
              <w:rPr>
                <w:rFonts w:ascii="Century Gothic" w:hAnsi="Century Gothic" w:cs="Arial"/>
                <w:sz w:val="22"/>
                <w:szCs w:val="22"/>
              </w:rPr>
            </w:pPr>
            <w:r w:rsidRPr="00E22355">
              <w:rPr>
                <w:rFonts w:ascii="Century Gothic" w:hAnsi="Century Gothic" w:cs="Arial"/>
                <w:sz w:val="22"/>
                <w:szCs w:val="22"/>
              </w:rPr>
              <w:t>People and Culture Advisor - Projects</w:t>
            </w:r>
          </w:p>
        </w:tc>
      </w:tr>
      <w:tr w:rsidR="005E78C8" w:rsidRPr="0086572E" w14:paraId="4A839ED8" w14:textId="77777777" w:rsidTr="1BF94CA2">
        <w:tc>
          <w:tcPr>
            <w:tcW w:w="3194" w:type="dxa"/>
          </w:tcPr>
          <w:p w14:paraId="38AAD44A" w14:textId="77777777" w:rsidR="005E78C8" w:rsidRPr="00E22355" w:rsidRDefault="005E78C8" w:rsidP="271EB83A">
            <w:pPr>
              <w:pStyle w:val="Heading3"/>
              <w:spacing w:line="360" w:lineRule="auto"/>
              <w:ind w:left="0" w:firstLine="0"/>
              <w:jc w:val="left"/>
              <w:rPr>
                <w:rFonts w:ascii="Century Gothic" w:hAnsi="Century Gothic" w:cs="Arial"/>
                <w:b w:val="0"/>
                <w:sz w:val="22"/>
                <w:szCs w:val="22"/>
              </w:rPr>
            </w:pPr>
            <w:r w:rsidRPr="00E22355">
              <w:rPr>
                <w:rFonts w:ascii="Century Gothic" w:hAnsi="Century Gothic" w:cs="Arial"/>
                <w:sz w:val="22"/>
                <w:szCs w:val="22"/>
              </w:rPr>
              <w:t>GRADE</w:t>
            </w:r>
            <w:r w:rsidRPr="00E22355">
              <w:rPr>
                <w:sz w:val="22"/>
                <w:szCs w:val="22"/>
              </w:rPr>
              <w:tab/>
            </w:r>
            <w:r w:rsidRPr="00E22355">
              <w:rPr>
                <w:rFonts w:ascii="Century Gothic" w:hAnsi="Century Gothic" w:cs="Arial"/>
                <w:b w:val="0"/>
                <w:sz w:val="22"/>
                <w:szCs w:val="22"/>
              </w:rPr>
              <w:t xml:space="preserve"> </w:t>
            </w:r>
          </w:p>
        </w:tc>
        <w:tc>
          <w:tcPr>
            <w:tcW w:w="6020" w:type="dxa"/>
          </w:tcPr>
          <w:p w14:paraId="0BC290E3" w14:textId="05939B24" w:rsidR="7D30F304" w:rsidRPr="00E22355" w:rsidRDefault="006F601D" w:rsidP="006F601D">
            <w:pPr>
              <w:rPr>
                <w:rFonts w:ascii="Century Gothic" w:eastAsia="Arial" w:hAnsi="Century Gothic" w:cs="Arial"/>
                <w:sz w:val="22"/>
                <w:szCs w:val="22"/>
              </w:rPr>
            </w:pPr>
            <w:r w:rsidRPr="00E22355">
              <w:rPr>
                <w:rFonts w:ascii="Century Gothic" w:eastAsia="Arial" w:hAnsi="Century Gothic" w:cs="Arial"/>
                <w:sz w:val="22"/>
                <w:szCs w:val="22"/>
              </w:rPr>
              <w:t>5a</w:t>
            </w:r>
          </w:p>
        </w:tc>
      </w:tr>
      <w:tr w:rsidR="00445E5F" w:rsidRPr="0086572E" w14:paraId="6418DA7D" w14:textId="77777777" w:rsidTr="1BF94CA2">
        <w:tc>
          <w:tcPr>
            <w:tcW w:w="3194" w:type="dxa"/>
          </w:tcPr>
          <w:p w14:paraId="36719192" w14:textId="77777777" w:rsidR="00445E5F" w:rsidRPr="00E22355" w:rsidRDefault="00445E5F" w:rsidP="271EB83A">
            <w:pPr>
              <w:pStyle w:val="BodyTextIndent"/>
              <w:tabs>
                <w:tab w:val="clear" w:pos="4320"/>
                <w:tab w:val="left" w:pos="2977"/>
              </w:tabs>
              <w:spacing w:line="360" w:lineRule="auto"/>
              <w:ind w:left="0" w:firstLine="0"/>
              <w:jc w:val="left"/>
              <w:rPr>
                <w:rFonts w:ascii="Century Gothic" w:hAnsi="Century Gothic" w:cs="Arial"/>
                <w:sz w:val="22"/>
                <w:szCs w:val="22"/>
              </w:rPr>
            </w:pPr>
            <w:r w:rsidRPr="00E22355">
              <w:rPr>
                <w:rFonts w:ascii="Century Gothic" w:hAnsi="Century Gothic" w:cs="Arial"/>
                <w:sz w:val="22"/>
                <w:szCs w:val="22"/>
              </w:rPr>
              <w:t xml:space="preserve">HOURS </w:t>
            </w:r>
            <w:r w:rsidR="00C3397D" w:rsidRPr="00E22355">
              <w:rPr>
                <w:rFonts w:ascii="Century Gothic" w:hAnsi="Century Gothic" w:cs="Arial"/>
                <w:sz w:val="22"/>
                <w:szCs w:val="22"/>
              </w:rPr>
              <w:t>OF DUTY</w:t>
            </w:r>
          </w:p>
        </w:tc>
        <w:tc>
          <w:tcPr>
            <w:tcW w:w="6020" w:type="dxa"/>
          </w:tcPr>
          <w:p w14:paraId="7EAC4FAD" w14:textId="0E6B3709" w:rsidR="1BF94CA2" w:rsidRPr="00E22355" w:rsidRDefault="006F601D" w:rsidP="006F601D">
            <w:pPr>
              <w:rPr>
                <w:rFonts w:ascii="Century Gothic" w:eastAsia="Arial" w:hAnsi="Century Gothic" w:cs="Arial"/>
                <w:sz w:val="22"/>
                <w:szCs w:val="22"/>
              </w:rPr>
            </w:pPr>
            <w:r w:rsidRPr="00E22355">
              <w:rPr>
                <w:rFonts w:ascii="Century Gothic" w:eastAsia="Arial" w:hAnsi="Century Gothic" w:cs="Arial"/>
                <w:sz w:val="22"/>
                <w:szCs w:val="22"/>
              </w:rPr>
              <w:t>37.5</w:t>
            </w:r>
          </w:p>
        </w:tc>
      </w:tr>
      <w:tr w:rsidR="005E78C8" w:rsidRPr="0086572E" w14:paraId="49971A0C" w14:textId="77777777" w:rsidTr="1BF94CA2">
        <w:tc>
          <w:tcPr>
            <w:tcW w:w="3194" w:type="dxa"/>
          </w:tcPr>
          <w:p w14:paraId="2882C8AD" w14:textId="77777777" w:rsidR="005E78C8" w:rsidRPr="00E22355" w:rsidRDefault="005E78C8" w:rsidP="271EB83A">
            <w:pPr>
              <w:pStyle w:val="Heading3"/>
              <w:spacing w:line="360" w:lineRule="auto"/>
              <w:ind w:left="0" w:firstLine="0"/>
              <w:jc w:val="left"/>
              <w:rPr>
                <w:rFonts w:ascii="Century Gothic" w:hAnsi="Century Gothic" w:cs="Arial"/>
                <w:b w:val="0"/>
                <w:sz w:val="22"/>
                <w:szCs w:val="22"/>
              </w:rPr>
            </w:pPr>
            <w:r w:rsidRPr="00E22355">
              <w:rPr>
                <w:rFonts w:ascii="Century Gothic" w:hAnsi="Century Gothic" w:cs="Arial"/>
                <w:sz w:val="22"/>
                <w:szCs w:val="22"/>
              </w:rPr>
              <w:t>REPORTS TO</w:t>
            </w:r>
            <w:r w:rsidRPr="00E22355">
              <w:rPr>
                <w:sz w:val="22"/>
                <w:szCs w:val="22"/>
              </w:rPr>
              <w:tab/>
            </w:r>
          </w:p>
        </w:tc>
        <w:tc>
          <w:tcPr>
            <w:tcW w:w="6020" w:type="dxa"/>
          </w:tcPr>
          <w:p w14:paraId="4E750795" w14:textId="053B1CA5" w:rsidR="1BF94CA2" w:rsidRPr="00E22355" w:rsidRDefault="006F601D" w:rsidP="006F601D">
            <w:pPr>
              <w:rPr>
                <w:rFonts w:ascii="Century Gothic" w:eastAsia="Arial" w:hAnsi="Century Gothic" w:cs="Arial"/>
                <w:sz w:val="22"/>
                <w:szCs w:val="22"/>
              </w:rPr>
            </w:pPr>
            <w:r w:rsidRPr="00E22355">
              <w:rPr>
                <w:rFonts w:ascii="Century Gothic" w:eastAsia="Arial" w:hAnsi="Century Gothic" w:cs="Arial"/>
                <w:sz w:val="22"/>
                <w:szCs w:val="22"/>
              </w:rPr>
              <w:t>Head of OD, Engagement, and Inclusion</w:t>
            </w:r>
          </w:p>
        </w:tc>
      </w:tr>
      <w:tr w:rsidR="005E78C8" w:rsidRPr="0086572E" w14:paraId="75D86279" w14:textId="77777777" w:rsidTr="1BF94CA2">
        <w:tc>
          <w:tcPr>
            <w:tcW w:w="3194" w:type="dxa"/>
          </w:tcPr>
          <w:p w14:paraId="44CF13B4" w14:textId="77777777" w:rsidR="005E78C8" w:rsidRPr="00E22355" w:rsidRDefault="005E78C8" w:rsidP="271EB83A">
            <w:pPr>
              <w:pStyle w:val="BodyTextIndent2"/>
              <w:tabs>
                <w:tab w:val="left" w:pos="2977"/>
              </w:tabs>
              <w:spacing w:line="360" w:lineRule="auto"/>
              <w:ind w:left="0" w:firstLine="0"/>
              <w:jc w:val="left"/>
              <w:rPr>
                <w:rFonts w:ascii="Century Gothic" w:hAnsi="Century Gothic" w:cs="Arial"/>
                <w:b w:val="0"/>
                <w:sz w:val="22"/>
                <w:szCs w:val="22"/>
              </w:rPr>
            </w:pPr>
            <w:r w:rsidRPr="00E22355">
              <w:rPr>
                <w:rFonts w:ascii="Century Gothic" w:hAnsi="Century Gothic" w:cs="Arial"/>
                <w:sz w:val="22"/>
                <w:szCs w:val="22"/>
              </w:rPr>
              <w:t>KEY RELATIONSHIPS</w:t>
            </w:r>
            <w:r w:rsidRPr="00E22355">
              <w:rPr>
                <w:sz w:val="22"/>
                <w:szCs w:val="22"/>
              </w:rPr>
              <w:tab/>
            </w:r>
          </w:p>
        </w:tc>
        <w:tc>
          <w:tcPr>
            <w:tcW w:w="6020" w:type="dxa"/>
          </w:tcPr>
          <w:p w14:paraId="063B1354" w14:textId="10A7ABFA" w:rsidR="1BF94CA2" w:rsidRPr="00E22355" w:rsidRDefault="00E22355" w:rsidP="00E22355">
            <w:pPr>
              <w:rPr>
                <w:rFonts w:ascii="Century Gothic" w:eastAsia="Arial" w:hAnsi="Century Gothic" w:cs="Arial"/>
                <w:sz w:val="22"/>
                <w:szCs w:val="22"/>
              </w:rPr>
            </w:pPr>
            <w:r w:rsidRPr="00E22355">
              <w:rPr>
                <w:rFonts w:ascii="Century Gothic" w:eastAsia="Arial" w:hAnsi="Century Gothic" w:cs="Arial"/>
                <w:sz w:val="22"/>
                <w:szCs w:val="22"/>
              </w:rPr>
              <w:t>Directors, Head of Department, Managers, staff, volunteers, external partners.</w:t>
            </w:r>
          </w:p>
        </w:tc>
      </w:tr>
      <w:tr w:rsidR="005E78C8" w:rsidRPr="0086572E" w14:paraId="148D21D6" w14:textId="77777777" w:rsidTr="1BF94CA2">
        <w:tc>
          <w:tcPr>
            <w:tcW w:w="3194" w:type="dxa"/>
          </w:tcPr>
          <w:p w14:paraId="0946C06F" w14:textId="77777777" w:rsidR="005E78C8" w:rsidRPr="00E22355" w:rsidRDefault="005E78C8" w:rsidP="271EB83A">
            <w:pPr>
              <w:pStyle w:val="BodyTextIndent2"/>
              <w:tabs>
                <w:tab w:val="left" w:pos="2977"/>
              </w:tabs>
              <w:spacing w:line="360" w:lineRule="auto"/>
              <w:ind w:left="0" w:firstLine="0"/>
              <w:jc w:val="left"/>
              <w:rPr>
                <w:rFonts w:ascii="Century Gothic" w:hAnsi="Century Gothic" w:cs="Arial"/>
                <w:sz w:val="22"/>
                <w:szCs w:val="22"/>
              </w:rPr>
            </w:pPr>
            <w:r w:rsidRPr="00E22355">
              <w:rPr>
                <w:rFonts w:ascii="Century Gothic" w:hAnsi="Century Gothic" w:cs="Arial"/>
                <w:sz w:val="22"/>
                <w:szCs w:val="22"/>
              </w:rPr>
              <w:t xml:space="preserve">RESPONSIBLE </w:t>
            </w:r>
            <w:r w:rsidR="001D4175" w:rsidRPr="00E22355">
              <w:rPr>
                <w:rFonts w:ascii="Century Gothic" w:hAnsi="Century Gothic" w:cs="Arial"/>
                <w:sz w:val="22"/>
                <w:szCs w:val="22"/>
              </w:rPr>
              <w:t>FOR</w:t>
            </w:r>
          </w:p>
        </w:tc>
        <w:tc>
          <w:tcPr>
            <w:tcW w:w="6020" w:type="dxa"/>
          </w:tcPr>
          <w:p w14:paraId="7A511B31" w14:textId="4243DFFA" w:rsidR="00445E5F" w:rsidRPr="00E22355" w:rsidRDefault="002362E7" w:rsidP="00445E5F">
            <w:pPr>
              <w:pStyle w:val="NoSpacing"/>
              <w:rPr>
                <w:rFonts w:ascii="Century Gothic" w:hAnsi="Century Gothic"/>
              </w:rPr>
            </w:pPr>
            <w:r w:rsidRPr="00E22355">
              <w:rPr>
                <w:rFonts w:ascii="Century Gothic" w:hAnsi="Century Gothic"/>
              </w:rPr>
              <w:t>This role does not have line management responsibility</w:t>
            </w:r>
          </w:p>
        </w:tc>
      </w:tr>
    </w:tbl>
    <w:p w14:paraId="0557CC1D" w14:textId="77777777" w:rsidR="00465227" w:rsidRPr="0086572E" w:rsidRDefault="00465227">
      <w:pPr>
        <w:pStyle w:val="BodyTextIndent2"/>
        <w:tabs>
          <w:tab w:val="left" w:pos="2977"/>
        </w:tabs>
        <w:ind w:left="2970" w:hanging="2970"/>
        <w:rPr>
          <w:rFonts w:ascii="Century Gothic" w:hAnsi="Century Gothic" w:cs="Arial"/>
          <w:b w:val="0"/>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199F" w:rsidRPr="0086572E" w14:paraId="2E35FC69" w14:textId="77777777" w:rsidTr="1BF94CA2">
        <w:tc>
          <w:tcPr>
            <w:tcW w:w="9214" w:type="dxa"/>
          </w:tcPr>
          <w:p w14:paraId="143E1EF3" w14:textId="77777777" w:rsidR="0018199F" w:rsidRPr="0086572E" w:rsidRDefault="0018199F" w:rsidP="005E78C8">
            <w:pPr>
              <w:pStyle w:val="BodyTextIndent"/>
              <w:tabs>
                <w:tab w:val="clear" w:pos="4320"/>
              </w:tabs>
              <w:spacing w:line="360" w:lineRule="auto"/>
              <w:ind w:left="0" w:firstLine="0"/>
              <w:rPr>
                <w:rFonts w:ascii="Century Gothic" w:hAnsi="Century Gothic" w:cs="Arial"/>
                <w:sz w:val="22"/>
                <w:szCs w:val="22"/>
              </w:rPr>
            </w:pPr>
            <w:r w:rsidRPr="0086572E">
              <w:rPr>
                <w:rFonts w:ascii="Century Gothic" w:hAnsi="Century Gothic" w:cs="Arial"/>
                <w:sz w:val="22"/>
                <w:szCs w:val="22"/>
              </w:rPr>
              <w:t>JOB SUMMARY</w:t>
            </w:r>
          </w:p>
        </w:tc>
      </w:tr>
      <w:tr w:rsidR="0018199F" w:rsidRPr="0086572E" w14:paraId="7CFD9419" w14:textId="77777777" w:rsidTr="1BF94CA2">
        <w:tc>
          <w:tcPr>
            <w:tcW w:w="9214" w:type="dxa"/>
          </w:tcPr>
          <w:p w14:paraId="246219E3" w14:textId="38E70190" w:rsidR="00F4394D" w:rsidRPr="00F4394D" w:rsidRDefault="4C9CB263" w:rsidP="00C85142">
            <w:pPr>
              <w:tabs>
                <w:tab w:val="left" w:pos="600"/>
                <w:tab w:val="left" w:pos="1200"/>
                <w:tab w:val="left" w:pos="1800"/>
                <w:tab w:val="left" w:pos="2400"/>
                <w:tab w:val="left" w:pos="3600"/>
                <w:tab w:val="left" w:pos="4200"/>
                <w:tab w:val="left" w:pos="4800"/>
                <w:tab w:val="left" w:pos="5400"/>
                <w:tab w:val="left" w:pos="6000"/>
                <w:tab w:val="left" w:pos="6600"/>
                <w:tab w:val="left" w:pos="7200"/>
                <w:tab w:val="left" w:pos="7800"/>
                <w:tab w:val="left" w:pos="8400"/>
              </w:tabs>
              <w:jc w:val="both"/>
              <w:rPr>
                <w:rFonts w:ascii="Century Gothic" w:hAnsi="Century Gothic"/>
                <w:sz w:val="22"/>
                <w:szCs w:val="22"/>
              </w:rPr>
            </w:pPr>
            <w:r w:rsidRPr="1BF94CA2">
              <w:rPr>
                <w:rFonts w:ascii="Century Gothic" w:hAnsi="Century Gothic"/>
                <w:sz w:val="22"/>
                <w:szCs w:val="22"/>
              </w:rPr>
              <w:t xml:space="preserve">To support the Director of People and Culture and the Head of OD, Engagement and Inclusion in the design, implementation and evaluation of people initiatives to support workforce development, leadership capacity and overall organisational effectiveness to enable the delivery of the Hospice’s Strategy and People plan. </w:t>
            </w:r>
          </w:p>
          <w:p w14:paraId="4378D401" w14:textId="75EA4CE1" w:rsidR="00F4394D" w:rsidRPr="00F4394D" w:rsidRDefault="00F4394D" w:rsidP="00C85142">
            <w:pPr>
              <w:tabs>
                <w:tab w:val="left" w:pos="600"/>
                <w:tab w:val="left" w:pos="1200"/>
                <w:tab w:val="left" w:pos="1800"/>
                <w:tab w:val="left" w:pos="2400"/>
                <w:tab w:val="left" w:pos="3600"/>
                <w:tab w:val="left" w:pos="4200"/>
                <w:tab w:val="left" w:pos="4800"/>
                <w:tab w:val="left" w:pos="5400"/>
                <w:tab w:val="left" w:pos="6000"/>
                <w:tab w:val="left" w:pos="6600"/>
                <w:tab w:val="left" w:pos="7200"/>
                <w:tab w:val="left" w:pos="7800"/>
                <w:tab w:val="left" w:pos="8400"/>
              </w:tabs>
              <w:jc w:val="both"/>
              <w:rPr>
                <w:rFonts w:ascii="Century Gothic" w:hAnsi="Century Gothic"/>
                <w:sz w:val="22"/>
                <w:szCs w:val="22"/>
              </w:rPr>
            </w:pPr>
          </w:p>
          <w:p w14:paraId="477D7C65" w14:textId="4DF3313F" w:rsidR="00F4394D" w:rsidRPr="00F4394D" w:rsidRDefault="43DACBCA" w:rsidP="00C85142">
            <w:pPr>
              <w:tabs>
                <w:tab w:val="left" w:pos="600"/>
                <w:tab w:val="left" w:pos="1200"/>
                <w:tab w:val="left" w:pos="1800"/>
                <w:tab w:val="left" w:pos="2400"/>
                <w:tab w:val="left" w:pos="3600"/>
                <w:tab w:val="left" w:pos="4200"/>
                <w:tab w:val="left" w:pos="4800"/>
                <w:tab w:val="left" w:pos="5400"/>
                <w:tab w:val="left" w:pos="6000"/>
                <w:tab w:val="left" w:pos="6600"/>
                <w:tab w:val="left" w:pos="7200"/>
                <w:tab w:val="left" w:pos="7800"/>
                <w:tab w:val="left" w:pos="8400"/>
              </w:tabs>
              <w:jc w:val="both"/>
              <w:rPr>
                <w:rFonts w:ascii="Century Gothic" w:eastAsia="Century Gothic" w:hAnsi="Century Gothic" w:cs="Century Gothic"/>
              </w:rPr>
            </w:pPr>
            <w:r w:rsidRPr="1BF94CA2">
              <w:rPr>
                <w:rFonts w:ascii="Century Gothic" w:eastAsia="Century Gothic" w:hAnsi="Century Gothic" w:cs="Century Gothic"/>
                <w:sz w:val="22"/>
                <w:szCs w:val="22"/>
              </w:rPr>
              <w:t>Co-ordinate and manage the action plans linked to the development of Equity, Equality, Diversity, Inclusion and wellbeing at the Hospice in alignment with the EDI strategy and key wellbeing objectives.</w:t>
            </w:r>
          </w:p>
          <w:p w14:paraId="0EDC6A94" w14:textId="6D1CBA14" w:rsidR="00F4394D" w:rsidRPr="00F4394D" w:rsidRDefault="00F4394D" w:rsidP="00C85142">
            <w:pPr>
              <w:tabs>
                <w:tab w:val="left" w:pos="600"/>
                <w:tab w:val="left" w:pos="1200"/>
                <w:tab w:val="left" w:pos="1800"/>
                <w:tab w:val="left" w:pos="2400"/>
                <w:tab w:val="left" w:pos="3600"/>
                <w:tab w:val="left" w:pos="4200"/>
                <w:tab w:val="left" w:pos="4800"/>
                <w:tab w:val="left" w:pos="5400"/>
                <w:tab w:val="left" w:pos="6000"/>
                <w:tab w:val="left" w:pos="6600"/>
                <w:tab w:val="left" w:pos="7200"/>
                <w:tab w:val="left" w:pos="7800"/>
                <w:tab w:val="left" w:pos="8400"/>
              </w:tabs>
              <w:jc w:val="both"/>
              <w:rPr>
                <w:rFonts w:ascii="Century Gothic" w:hAnsi="Century Gothic"/>
                <w:sz w:val="22"/>
                <w:szCs w:val="22"/>
              </w:rPr>
            </w:pPr>
          </w:p>
          <w:p w14:paraId="5106627F" w14:textId="20BE0C72" w:rsidR="000E60D8" w:rsidRPr="0086572E" w:rsidRDefault="4C9CB263" w:rsidP="00C85142">
            <w:pPr>
              <w:tabs>
                <w:tab w:val="left" w:pos="600"/>
                <w:tab w:val="left" w:pos="1200"/>
                <w:tab w:val="left" w:pos="1800"/>
                <w:tab w:val="left" w:pos="2400"/>
                <w:tab w:val="left" w:pos="3600"/>
                <w:tab w:val="left" w:pos="4200"/>
                <w:tab w:val="left" w:pos="4800"/>
                <w:tab w:val="left" w:pos="5400"/>
                <w:tab w:val="left" w:pos="6000"/>
                <w:tab w:val="left" w:pos="6600"/>
                <w:tab w:val="left" w:pos="7200"/>
                <w:tab w:val="left" w:pos="7800"/>
                <w:tab w:val="left" w:pos="8400"/>
              </w:tabs>
              <w:jc w:val="both"/>
              <w:rPr>
                <w:rFonts w:ascii="Century Gothic" w:eastAsia="Century Gothic" w:hAnsi="Century Gothic" w:cs="Century Gothic"/>
                <w:sz w:val="22"/>
                <w:szCs w:val="22"/>
              </w:rPr>
            </w:pPr>
            <w:r w:rsidRPr="1BF94CA2">
              <w:rPr>
                <w:rFonts w:ascii="Century Gothic" w:hAnsi="Century Gothic"/>
                <w:sz w:val="22"/>
                <w:szCs w:val="22"/>
              </w:rPr>
              <w:t xml:space="preserve">To </w:t>
            </w:r>
            <w:r w:rsidR="00246091" w:rsidRPr="1BF94CA2">
              <w:rPr>
                <w:rFonts w:ascii="Century Gothic" w:hAnsi="Century Gothic"/>
                <w:sz w:val="22"/>
                <w:szCs w:val="22"/>
              </w:rPr>
              <w:t>support</w:t>
            </w:r>
            <w:r w:rsidRPr="1BF94CA2">
              <w:rPr>
                <w:rFonts w:ascii="Century Gothic" w:hAnsi="Century Gothic"/>
                <w:sz w:val="22"/>
                <w:szCs w:val="22"/>
              </w:rPr>
              <w:t xml:space="preserve"> on projects that will deliver strategic </w:t>
            </w:r>
            <w:r w:rsidR="00145AD2" w:rsidRPr="1BF94CA2">
              <w:rPr>
                <w:rFonts w:ascii="Century Gothic" w:hAnsi="Century Gothic"/>
                <w:sz w:val="22"/>
                <w:szCs w:val="22"/>
              </w:rPr>
              <w:t>People and Culture</w:t>
            </w:r>
            <w:r w:rsidRPr="1BF94CA2">
              <w:rPr>
                <w:rFonts w:ascii="Century Gothic" w:hAnsi="Century Gothic"/>
                <w:sz w:val="22"/>
                <w:szCs w:val="22"/>
              </w:rPr>
              <w:t xml:space="preserve"> initiatives across the Hospice, ensuring alignment with organisational goals and the people strategy and compliance with statutory requirements.</w:t>
            </w:r>
          </w:p>
        </w:tc>
      </w:tr>
    </w:tbl>
    <w:p w14:paraId="27278DDA" w14:textId="77777777" w:rsidR="003014DA" w:rsidRPr="0086572E" w:rsidRDefault="003014DA">
      <w:pPr>
        <w:tabs>
          <w:tab w:val="left" w:pos="3600"/>
        </w:tabs>
        <w:ind w:left="3600" w:hanging="3600"/>
        <w:jc w:val="both"/>
        <w:rPr>
          <w:rFonts w:ascii="Century Gothic" w:hAnsi="Century Gothic" w:cs="Arial"/>
          <w:sz w:val="22"/>
          <w:szCs w:val="22"/>
        </w:rPr>
      </w:pPr>
    </w:p>
    <w:p w14:paraId="15337D2D" w14:textId="722D21AE" w:rsidR="0552C285" w:rsidRDefault="0552C285" w:rsidP="0552C285">
      <w:pPr>
        <w:tabs>
          <w:tab w:val="left" w:pos="3600"/>
        </w:tabs>
        <w:ind w:left="3600" w:hanging="3600"/>
        <w:jc w:val="both"/>
        <w:rPr>
          <w:rFonts w:ascii="Century Gothic" w:hAnsi="Century Gothic" w:cs="Arial"/>
          <w:sz w:val="22"/>
          <w:szCs w:val="22"/>
        </w:rPr>
      </w:pPr>
    </w:p>
    <w:p w14:paraId="24D82BC7" w14:textId="54D4F6D9" w:rsidR="0552C285" w:rsidRDefault="0552C285" w:rsidP="0552C285">
      <w:pPr>
        <w:tabs>
          <w:tab w:val="left" w:pos="3600"/>
        </w:tabs>
        <w:ind w:left="3600" w:hanging="3600"/>
        <w:jc w:val="both"/>
        <w:rPr>
          <w:rFonts w:ascii="Century Gothic" w:hAnsi="Century Gothic" w:cs="Arial"/>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199F" w:rsidRPr="0086572E" w14:paraId="5D06D8C6" w14:textId="77777777" w:rsidTr="1BF94CA2">
        <w:tc>
          <w:tcPr>
            <w:tcW w:w="9214" w:type="dxa"/>
          </w:tcPr>
          <w:p w14:paraId="3379A6F5" w14:textId="77777777" w:rsidR="0018199F" w:rsidRPr="0086572E" w:rsidRDefault="001A4A5C" w:rsidP="00C72047">
            <w:pPr>
              <w:pStyle w:val="BodyTextIndent"/>
              <w:tabs>
                <w:tab w:val="clear" w:pos="4320"/>
              </w:tabs>
              <w:spacing w:line="360" w:lineRule="auto"/>
              <w:ind w:left="0" w:right="175" w:firstLine="0"/>
              <w:rPr>
                <w:rFonts w:ascii="Century Gothic" w:hAnsi="Century Gothic" w:cs="Arial"/>
                <w:sz w:val="22"/>
                <w:szCs w:val="22"/>
              </w:rPr>
            </w:pPr>
            <w:r w:rsidRPr="0086572E">
              <w:rPr>
                <w:rFonts w:ascii="Century Gothic" w:hAnsi="Century Gothic" w:cs="Arial"/>
                <w:sz w:val="22"/>
                <w:szCs w:val="22"/>
              </w:rPr>
              <w:t>MAIN DUTIES AND RESPONSIBILITIES</w:t>
            </w:r>
          </w:p>
        </w:tc>
      </w:tr>
      <w:tr w:rsidR="00445E5F" w:rsidRPr="003B41B2" w14:paraId="6AEBD4B8" w14:textId="77777777" w:rsidTr="1BF94CA2">
        <w:tc>
          <w:tcPr>
            <w:tcW w:w="9214" w:type="dxa"/>
          </w:tcPr>
          <w:p w14:paraId="4B5E9BA6" w14:textId="2079A6EF" w:rsidR="00246091" w:rsidRDefault="00246091" w:rsidP="00C85142">
            <w:pPr>
              <w:jc w:val="both"/>
              <w:rPr>
                <w:rFonts w:ascii="Century Gothic" w:hAnsi="Century Gothic"/>
                <w:sz w:val="22"/>
                <w:szCs w:val="22"/>
              </w:rPr>
            </w:pPr>
            <w:r w:rsidRPr="00246091">
              <w:rPr>
                <w:rFonts w:ascii="Century Gothic" w:hAnsi="Century Gothic"/>
                <w:sz w:val="22"/>
                <w:szCs w:val="22"/>
              </w:rPr>
              <w:t>The People and Culture Advisor will focus on planning, executing, and monitoring initiatives that enhance management</w:t>
            </w:r>
            <w:r w:rsidR="00FE1D05">
              <w:rPr>
                <w:rFonts w:ascii="Century Gothic" w:hAnsi="Century Gothic"/>
                <w:sz w:val="22"/>
                <w:szCs w:val="22"/>
              </w:rPr>
              <w:t xml:space="preserve"> capability</w:t>
            </w:r>
            <w:r w:rsidRPr="00246091">
              <w:rPr>
                <w:rFonts w:ascii="Century Gothic" w:hAnsi="Century Gothic"/>
                <w:sz w:val="22"/>
                <w:szCs w:val="22"/>
              </w:rPr>
              <w:t xml:space="preserve">, employee experience, and </w:t>
            </w:r>
            <w:r w:rsidR="00FE1D05">
              <w:rPr>
                <w:rFonts w:ascii="Century Gothic" w:hAnsi="Century Gothic"/>
                <w:sz w:val="22"/>
                <w:szCs w:val="22"/>
              </w:rPr>
              <w:t xml:space="preserve">People and Culture </w:t>
            </w:r>
            <w:r w:rsidRPr="00246091">
              <w:rPr>
                <w:rFonts w:ascii="Century Gothic" w:hAnsi="Century Gothic"/>
                <w:sz w:val="22"/>
                <w:szCs w:val="22"/>
              </w:rPr>
              <w:t xml:space="preserve">operational efficiency.  </w:t>
            </w:r>
          </w:p>
          <w:p w14:paraId="5C529840" w14:textId="77777777" w:rsidR="00FE1D05" w:rsidRPr="00246091" w:rsidRDefault="00FE1D05" w:rsidP="00C85142">
            <w:pPr>
              <w:jc w:val="both"/>
              <w:rPr>
                <w:rFonts w:ascii="Century Gothic" w:hAnsi="Century Gothic"/>
                <w:sz w:val="22"/>
                <w:szCs w:val="22"/>
              </w:rPr>
            </w:pPr>
          </w:p>
          <w:p w14:paraId="69A7CF0A" w14:textId="38B9BBFF" w:rsidR="24FA10AB" w:rsidRDefault="24FA10AB" w:rsidP="00C85142">
            <w:pPr>
              <w:jc w:val="both"/>
              <w:rPr>
                <w:rFonts w:ascii="Century Gothic" w:hAnsi="Century Gothic"/>
                <w:sz w:val="22"/>
                <w:szCs w:val="22"/>
              </w:rPr>
            </w:pPr>
            <w:r w:rsidRPr="1BF94CA2">
              <w:rPr>
                <w:rFonts w:ascii="Century Gothic" w:hAnsi="Century Gothic"/>
                <w:sz w:val="22"/>
                <w:szCs w:val="22"/>
              </w:rPr>
              <w:t>S</w:t>
            </w:r>
            <w:r w:rsidR="4420367E" w:rsidRPr="1BF94CA2">
              <w:rPr>
                <w:rFonts w:ascii="Century Gothic" w:hAnsi="Century Gothic"/>
                <w:sz w:val="22"/>
                <w:szCs w:val="22"/>
              </w:rPr>
              <w:t xml:space="preserve">upport with the management of initiatives to enhance staff wellbeing, EDI, and retention across the Hospice. </w:t>
            </w:r>
          </w:p>
          <w:p w14:paraId="3CD3DB8B" w14:textId="77777777" w:rsidR="1BF94CA2" w:rsidRDefault="1BF94CA2" w:rsidP="00C85142">
            <w:pPr>
              <w:jc w:val="both"/>
              <w:rPr>
                <w:rFonts w:ascii="Century Gothic" w:hAnsi="Century Gothic"/>
                <w:sz w:val="22"/>
                <w:szCs w:val="22"/>
              </w:rPr>
            </w:pPr>
          </w:p>
          <w:p w14:paraId="556B1DA0" w14:textId="3B1659A7" w:rsidR="4420367E" w:rsidRDefault="4420367E" w:rsidP="00C85142">
            <w:pPr>
              <w:jc w:val="both"/>
              <w:rPr>
                <w:rFonts w:ascii="Century Gothic" w:hAnsi="Century Gothic"/>
                <w:sz w:val="22"/>
                <w:szCs w:val="22"/>
              </w:rPr>
            </w:pPr>
            <w:r w:rsidRPr="1BF94CA2">
              <w:rPr>
                <w:rFonts w:ascii="Century Gothic" w:hAnsi="Century Gothic"/>
                <w:sz w:val="22"/>
                <w:szCs w:val="22"/>
              </w:rPr>
              <w:t xml:space="preserve">Promote a culture of inclusion across the Hospice. </w:t>
            </w:r>
            <w:r w:rsidRPr="1BF94CA2">
              <w:rPr>
                <w:rFonts w:ascii="Century Gothic" w:eastAsia="Century Gothic" w:hAnsi="Century Gothic" w:cs="Century Gothic"/>
                <w:sz w:val="22"/>
                <w:szCs w:val="22"/>
              </w:rPr>
              <w:t>The postholder will establish effective communication and information sharing regarding Hospice EDI and wellbeing activity and will gather input from stakeholders to inform their approach.</w:t>
            </w:r>
          </w:p>
          <w:p w14:paraId="1C01C76F" w14:textId="28664CFB" w:rsidR="1BF94CA2" w:rsidRDefault="1BF94CA2" w:rsidP="00C85142">
            <w:pPr>
              <w:tabs>
                <w:tab w:val="left" w:pos="600"/>
                <w:tab w:val="left" w:pos="1200"/>
                <w:tab w:val="left" w:pos="1800"/>
                <w:tab w:val="left" w:pos="2400"/>
                <w:tab w:val="left" w:pos="3600"/>
                <w:tab w:val="left" w:pos="4200"/>
                <w:tab w:val="left" w:pos="4800"/>
                <w:tab w:val="left" w:pos="5400"/>
                <w:tab w:val="left" w:pos="6000"/>
                <w:tab w:val="left" w:pos="6600"/>
                <w:tab w:val="left" w:pos="7200"/>
                <w:tab w:val="left" w:pos="7800"/>
                <w:tab w:val="left" w:pos="8400"/>
              </w:tabs>
              <w:jc w:val="both"/>
              <w:rPr>
                <w:rFonts w:ascii="Century Gothic" w:eastAsia="Century Gothic" w:hAnsi="Century Gothic" w:cs="Century Gothic"/>
                <w:sz w:val="22"/>
                <w:szCs w:val="22"/>
              </w:rPr>
            </w:pPr>
          </w:p>
          <w:p w14:paraId="11EEB01B" w14:textId="1DFE2D23" w:rsidR="4420367E" w:rsidRDefault="4420367E" w:rsidP="00C85142">
            <w:pPr>
              <w:tabs>
                <w:tab w:val="left" w:pos="600"/>
                <w:tab w:val="left" w:pos="1200"/>
                <w:tab w:val="left" w:pos="1800"/>
                <w:tab w:val="left" w:pos="2400"/>
                <w:tab w:val="left" w:pos="3600"/>
                <w:tab w:val="left" w:pos="4200"/>
                <w:tab w:val="left" w:pos="4800"/>
                <w:tab w:val="left" w:pos="5400"/>
                <w:tab w:val="left" w:pos="6000"/>
                <w:tab w:val="left" w:pos="6600"/>
                <w:tab w:val="left" w:pos="7200"/>
                <w:tab w:val="left" w:pos="7800"/>
                <w:tab w:val="left" w:pos="8400"/>
              </w:tabs>
              <w:jc w:val="both"/>
              <w:rPr>
                <w:rFonts w:ascii="Century Gothic" w:eastAsia="Century Gothic" w:hAnsi="Century Gothic" w:cs="Century Gothic"/>
                <w:sz w:val="22"/>
                <w:szCs w:val="22"/>
              </w:rPr>
            </w:pPr>
            <w:r w:rsidRPr="1BF94CA2">
              <w:rPr>
                <w:rFonts w:ascii="Century Gothic" w:eastAsia="Century Gothic" w:hAnsi="Century Gothic" w:cs="Century Gothic"/>
                <w:sz w:val="22"/>
                <w:szCs w:val="22"/>
              </w:rPr>
              <w:t xml:space="preserve">The role will assist with the general administration and project coordination of the EDI and wellbeing action plans for the workforce (employee and volunteers) and assist where needed with EDI initiatives for external services and customers. </w:t>
            </w:r>
          </w:p>
          <w:p w14:paraId="24B05777" w14:textId="77777777" w:rsidR="1BF94CA2" w:rsidRDefault="1BF94CA2" w:rsidP="00C85142">
            <w:pPr>
              <w:tabs>
                <w:tab w:val="left" w:pos="318"/>
              </w:tabs>
              <w:jc w:val="both"/>
              <w:rPr>
                <w:rFonts w:ascii="Century Gothic" w:hAnsi="Century Gothic"/>
                <w:sz w:val="22"/>
                <w:szCs w:val="22"/>
              </w:rPr>
            </w:pPr>
          </w:p>
          <w:p w14:paraId="4286FECA" w14:textId="391149A3" w:rsidR="4420367E" w:rsidRDefault="4420367E" w:rsidP="00C85142">
            <w:pPr>
              <w:tabs>
                <w:tab w:val="left" w:pos="318"/>
              </w:tabs>
              <w:jc w:val="both"/>
              <w:rPr>
                <w:rFonts w:ascii="Century Gothic" w:hAnsi="Century Gothic"/>
                <w:sz w:val="22"/>
                <w:szCs w:val="22"/>
              </w:rPr>
            </w:pPr>
            <w:r w:rsidRPr="1BF94CA2">
              <w:rPr>
                <w:rFonts w:ascii="Century Gothic" w:hAnsi="Century Gothic"/>
                <w:sz w:val="22"/>
                <w:szCs w:val="22"/>
              </w:rPr>
              <w:t xml:space="preserve">Support the coordination of key events such as Mental Health Awareness Week, Black History Month, LGBT History Month, International Women’s Day and key religious dates </w:t>
            </w:r>
            <w:r w:rsidRPr="1BF94CA2">
              <w:rPr>
                <w:rFonts w:ascii="Century Gothic" w:hAnsi="Century Gothic"/>
                <w:sz w:val="22"/>
                <w:szCs w:val="22"/>
              </w:rPr>
              <w:lastRenderedPageBreak/>
              <w:t xml:space="preserve">etc. Coordinating feedback processes from events and initiatives and suggesting future events. </w:t>
            </w:r>
          </w:p>
          <w:p w14:paraId="1B1086ED" w14:textId="77777777" w:rsidR="1BF94CA2" w:rsidRDefault="1BF94CA2" w:rsidP="00C85142">
            <w:pPr>
              <w:tabs>
                <w:tab w:val="left" w:pos="318"/>
              </w:tabs>
              <w:jc w:val="both"/>
              <w:rPr>
                <w:rFonts w:ascii="Century Gothic" w:hAnsi="Century Gothic"/>
                <w:sz w:val="22"/>
                <w:szCs w:val="22"/>
              </w:rPr>
            </w:pPr>
          </w:p>
          <w:p w14:paraId="1167E04D" w14:textId="5264320C" w:rsidR="4420367E" w:rsidRDefault="4420367E" w:rsidP="00C85142">
            <w:pPr>
              <w:tabs>
                <w:tab w:val="left" w:pos="318"/>
              </w:tabs>
              <w:jc w:val="both"/>
              <w:rPr>
                <w:rFonts w:ascii="Century Gothic" w:hAnsi="Century Gothic"/>
                <w:sz w:val="22"/>
                <w:szCs w:val="22"/>
              </w:rPr>
            </w:pPr>
            <w:r w:rsidRPr="1BF94CA2">
              <w:rPr>
                <w:rFonts w:ascii="Century Gothic" w:hAnsi="Century Gothic"/>
                <w:sz w:val="22"/>
                <w:szCs w:val="22"/>
              </w:rPr>
              <w:t xml:space="preserve">Set up and manage relevant databases and record systems to facilitate appropriate data analysis of EDI and wellbeing variables and trends. </w:t>
            </w:r>
          </w:p>
          <w:p w14:paraId="12036284" w14:textId="77777777" w:rsidR="1BF94CA2" w:rsidRDefault="1BF94CA2" w:rsidP="00C85142">
            <w:pPr>
              <w:tabs>
                <w:tab w:val="left" w:pos="318"/>
              </w:tabs>
              <w:jc w:val="both"/>
              <w:rPr>
                <w:rFonts w:ascii="Century Gothic" w:hAnsi="Century Gothic"/>
                <w:sz w:val="22"/>
                <w:szCs w:val="22"/>
              </w:rPr>
            </w:pPr>
          </w:p>
          <w:p w14:paraId="643D6814" w14:textId="77777777" w:rsidR="4420367E" w:rsidRDefault="4420367E" w:rsidP="00C85142">
            <w:pPr>
              <w:tabs>
                <w:tab w:val="left" w:pos="318"/>
              </w:tabs>
              <w:jc w:val="both"/>
              <w:rPr>
                <w:rFonts w:ascii="Century Gothic" w:hAnsi="Century Gothic"/>
                <w:sz w:val="22"/>
                <w:szCs w:val="22"/>
              </w:rPr>
            </w:pPr>
            <w:r w:rsidRPr="1BF94CA2">
              <w:rPr>
                <w:rFonts w:ascii="Century Gothic" w:hAnsi="Century Gothic"/>
                <w:sz w:val="22"/>
                <w:szCs w:val="22"/>
              </w:rPr>
              <w:t xml:space="preserve">Plan and organise own work schedule determining priorities across projects and balancing conflicting demands. </w:t>
            </w:r>
          </w:p>
          <w:p w14:paraId="01BEF673" w14:textId="77777777" w:rsidR="1BF94CA2" w:rsidRDefault="1BF94CA2" w:rsidP="00C85142">
            <w:pPr>
              <w:tabs>
                <w:tab w:val="left" w:pos="318"/>
              </w:tabs>
              <w:jc w:val="both"/>
              <w:rPr>
                <w:rFonts w:ascii="Century Gothic" w:hAnsi="Century Gothic"/>
                <w:sz w:val="22"/>
                <w:szCs w:val="22"/>
              </w:rPr>
            </w:pPr>
          </w:p>
          <w:p w14:paraId="5E096497" w14:textId="010B0B8D" w:rsidR="4420367E" w:rsidRDefault="4420367E" w:rsidP="00C85142">
            <w:pPr>
              <w:tabs>
                <w:tab w:val="left" w:pos="318"/>
              </w:tabs>
              <w:jc w:val="both"/>
              <w:rPr>
                <w:rFonts w:ascii="Century Gothic" w:hAnsi="Century Gothic"/>
                <w:sz w:val="22"/>
                <w:szCs w:val="22"/>
              </w:rPr>
            </w:pPr>
            <w:r w:rsidRPr="1BF94CA2">
              <w:rPr>
                <w:rFonts w:ascii="Century Gothic" w:hAnsi="Century Gothic"/>
                <w:sz w:val="22"/>
                <w:szCs w:val="22"/>
              </w:rPr>
              <w:t xml:space="preserve">Liaising with the People and Culture Partners to support the coordination of EDI development sessions and embed EDI within staff induction. </w:t>
            </w:r>
          </w:p>
          <w:p w14:paraId="47FFC9C7" w14:textId="77777777" w:rsidR="1BF94CA2" w:rsidRDefault="1BF94CA2" w:rsidP="00C85142">
            <w:pPr>
              <w:tabs>
                <w:tab w:val="left" w:pos="318"/>
              </w:tabs>
              <w:jc w:val="both"/>
              <w:rPr>
                <w:rFonts w:ascii="Century Gothic" w:hAnsi="Century Gothic"/>
                <w:sz w:val="22"/>
                <w:szCs w:val="22"/>
              </w:rPr>
            </w:pPr>
          </w:p>
          <w:p w14:paraId="54096FA9" w14:textId="70945A49" w:rsidR="4420367E" w:rsidRDefault="4420367E" w:rsidP="00C85142">
            <w:pPr>
              <w:tabs>
                <w:tab w:val="left" w:pos="318"/>
              </w:tabs>
              <w:jc w:val="both"/>
              <w:rPr>
                <w:rFonts w:ascii="Century Gothic" w:hAnsi="Century Gothic"/>
                <w:sz w:val="22"/>
                <w:szCs w:val="22"/>
              </w:rPr>
            </w:pPr>
            <w:r w:rsidRPr="1BF94CA2">
              <w:rPr>
                <w:rFonts w:ascii="Century Gothic" w:hAnsi="Century Gothic"/>
                <w:sz w:val="22"/>
                <w:szCs w:val="22"/>
              </w:rPr>
              <w:t xml:space="preserve">Build relationships and collaborate across departments to ensure they are aware of EDI and wellbeing initiatives and activities and act as a point of contact for colleagues with EDI and wellbeing queries. </w:t>
            </w:r>
          </w:p>
          <w:p w14:paraId="7B02FBE9" w14:textId="77777777" w:rsidR="1BF94CA2" w:rsidRDefault="1BF94CA2" w:rsidP="00C85142">
            <w:pPr>
              <w:tabs>
                <w:tab w:val="left" w:pos="318"/>
              </w:tabs>
              <w:jc w:val="both"/>
              <w:rPr>
                <w:rFonts w:ascii="Century Gothic" w:hAnsi="Century Gothic"/>
                <w:sz w:val="22"/>
                <w:szCs w:val="22"/>
              </w:rPr>
            </w:pPr>
          </w:p>
          <w:p w14:paraId="1A81731A" w14:textId="4842FEE5" w:rsidR="4420367E" w:rsidRDefault="4420367E" w:rsidP="00C85142">
            <w:pPr>
              <w:tabs>
                <w:tab w:val="left" w:pos="318"/>
              </w:tabs>
              <w:jc w:val="both"/>
              <w:rPr>
                <w:rFonts w:ascii="Century Gothic" w:hAnsi="Century Gothic"/>
                <w:sz w:val="22"/>
                <w:szCs w:val="22"/>
              </w:rPr>
            </w:pPr>
            <w:r w:rsidRPr="1BF94CA2">
              <w:rPr>
                <w:rFonts w:ascii="Century Gothic" w:hAnsi="Century Gothic"/>
                <w:sz w:val="22"/>
                <w:szCs w:val="22"/>
              </w:rPr>
              <w:t xml:space="preserve">Collate and report on aspects of good practice in policies, procedures, </w:t>
            </w:r>
            <w:r w:rsidR="00E22355" w:rsidRPr="1BF94CA2">
              <w:rPr>
                <w:rFonts w:ascii="Century Gothic" w:hAnsi="Century Gothic"/>
                <w:sz w:val="22"/>
                <w:szCs w:val="22"/>
              </w:rPr>
              <w:t>initiatives,</w:t>
            </w:r>
            <w:r w:rsidRPr="1BF94CA2">
              <w:rPr>
                <w:rFonts w:ascii="Century Gothic" w:hAnsi="Century Gothic"/>
                <w:sz w:val="22"/>
                <w:szCs w:val="22"/>
              </w:rPr>
              <w:t xml:space="preserve"> and activities to share internally when required. </w:t>
            </w:r>
          </w:p>
          <w:p w14:paraId="738DCF45" w14:textId="77777777" w:rsidR="1BF94CA2" w:rsidRDefault="1BF94CA2" w:rsidP="00C85142">
            <w:pPr>
              <w:tabs>
                <w:tab w:val="left" w:pos="318"/>
              </w:tabs>
              <w:jc w:val="both"/>
              <w:rPr>
                <w:rFonts w:ascii="Century Gothic" w:hAnsi="Century Gothic"/>
                <w:sz w:val="22"/>
                <w:szCs w:val="22"/>
              </w:rPr>
            </w:pPr>
          </w:p>
          <w:p w14:paraId="2BB8B326" w14:textId="158FFAA7" w:rsidR="4420367E" w:rsidRDefault="4420367E" w:rsidP="00C85142">
            <w:pPr>
              <w:tabs>
                <w:tab w:val="left" w:pos="318"/>
              </w:tabs>
              <w:jc w:val="both"/>
              <w:rPr>
                <w:rFonts w:ascii="Century Gothic" w:hAnsi="Century Gothic"/>
                <w:sz w:val="22"/>
                <w:szCs w:val="22"/>
              </w:rPr>
            </w:pPr>
            <w:r w:rsidRPr="1BF94CA2">
              <w:rPr>
                <w:rFonts w:ascii="Century Gothic" w:hAnsi="Century Gothic"/>
                <w:sz w:val="22"/>
                <w:szCs w:val="22"/>
              </w:rPr>
              <w:t>Contribute to equality impact assessments, identifying interdependencies across projects/functions, risks and issues, potential impacts on wider organisation, resource requirements and building in contingency and adjustments as necessary.</w:t>
            </w:r>
          </w:p>
          <w:p w14:paraId="45B056E2" w14:textId="1C8A57BB" w:rsidR="1BF94CA2" w:rsidRDefault="1BF94CA2" w:rsidP="00C85142">
            <w:pPr>
              <w:jc w:val="both"/>
              <w:rPr>
                <w:rFonts w:ascii="Century Gothic" w:hAnsi="Century Gothic"/>
                <w:sz w:val="22"/>
                <w:szCs w:val="22"/>
              </w:rPr>
            </w:pPr>
          </w:p>
          <w:p w14:paraId="57BAEE95" w14:textId="2FDA13A1" w:rsidR="00145AD2" w:rsidRDefault="00145AD2" w:rsidP="00C85142">
            <w:pPr>
              <w:jc w:val="both"/>
              <w:rPr>
                <w:rFonts w:ascii="Century Gothic" w:hAnsi="Century Gothic"/>
                <w:sz w:val="22"/>
                <w:szCs w:val="22"/>
              </w:rPr>
            </w:pPr>
          </w:p>
          <w:p w14:paraId="752D0C37" w14:textId="70DA9138" w:rsidR="00145AD2" w:rsidRDefault="00246091" w:rsidP="00C85142">
            <w:pPr>
              <w:jc w:val="both"/>
              <w:rPr>
                <w:rFonts w:ascii="Century Gothic" w:hAnsi="Century Gothic"/>
                <w:sz w:val="22"/>
                <w:szCs w:val="22"/>
              </w:rPr>
            </w:pPr>
            <w:r w:rsidRPr="00246091">
              <w:rPr>
                <w:rFonts w:ascii="Century Gothic" w:hAnsi="Century Gothic"/>
                <w:sz w:val="22"/>
                <w:szCs w:val="22"/>
              </w:rPr>
              <w:t>Advising</w:t>
            </w:r>
            <w:r w:rsidR="00145AD2">
              <w:rPr>
                <w:rFonts w:ascii="Century Gothic" w:hAnsi="Century Gothic"/>
                <w:sz w:val="22"/>
                <w:szCs w:val="22"/>
              </w:rPr>
              <w:t xml:space="preserve">, </w:t>
            </w:r>
            <w:r w:rsidR="00E22355">
              <w:rPr>
                <w:rFonts w:ascii="Century Gothic" w:hAnsi="Century Gothic"/>
                <w:sz w:val="22"/>
                <w:szCs w:val="22"/>
              </w:rPr>
              <w:t>coaching,</w:t>
            </w:r>
            <w:r w:rsidR="00145AD2">
              <w:rPr>
                <w:rFonts w:ascii="Century Gothic" w:hAnsi="Century Gothic"/>
                <w:sz w:val="22"/>
                <w:szCs w:val="22"/>
              </w:rPr>
              <w:t xml:space="preserve"> and training</w:t>
            </w:r>
            <w:r w:rsidRPr="00246091">
              <w:rPr>
                <w:rFonts w:ascii="Century Gothic" w:hAnsi="Century Gothic"/>
                <w:sz w:val="22"/>
                <w:szCs w:val="22"/>
              </w:rPr>
              <w:t xml:space="preserve"> people manage</w:t>
            </w:r>
            <w:r w:rsidR="00145AD2">
              <w:rPr>
                <w:rFonts w:ascii="Century Gothic" w:hAnsi="Century Gothic"/>
                <w:sz w:val="22"/>
                <w:szCs w:val="22"/>
              </w:rPr>
              <w:t>rs</w:t>
            </w:r>
            <w:r w:rsidRPr="00246091">
              <w:rPr>
                <w:rFonts w:ascii="Century Gothic" w:hAnsi="Century Gothic"/>
                <w:sz w:val="22"/>
                <w:szCs w:val="22"/>
              </w:rPr>
              <w:t xml:space="preserve"> on HR related matters, as required. </w:t>
            </w:r>
          </w:p>
          <w:p w14:paraId="501724CA" w14:textId="77777777" w:rsidR="00145AD2" w:rsidRDefault="00145AD2" w:rsidP="00C85142">
            <w:pPr>
              <w:jc w:val="both"/>
              <w:rPr>
                <w:rFonts w:ascii="Century Gothic" w:hAnsi="Century Gothic"/>
                <w:sz w:val="22"/>
                <w:szCs w:val="22"/>
              </w:rPr>
            </w:pPr>
          </w:p>
          <w:p w14:paraId="48360E39" w14:textId="518F05E8" w:rsidR="00145AD2" w:rsidRDefault="00246091" w:rsidP="00C85142">
            <w:pPr>
              <w:jc w:val="both"/>
              <w:rPr>
                <w:rFonts w:ascii="Century Gothic" w:hAnsi="Century Gothic"/>
                <w:sz w:val="22"/>
                <w:szCs w:val="22"/>
              </w:rPr>
            </w:pPr>
            <w:r w:rsidRPr="1BF94CA2">
              <w:rPr>
                <w:rFonts w:ascii="Century Gothic" w:hAnsi="Century Gothic"/>
                <w:sz w:val="22"/>
                <w:szCs w:val="22"/>
              </w:rPr>
              <w:t xml:space="preserve">Coordinate and administer the design, implementation, and evaluation of </w:t>
            </w:r>
            <w:r w:rsidR="00BD5137" w:rsidRPr="1BF94CA2">
              <w:rPr>
                <w:rFonts w:ascii="Century Gothic" w:hAnsi="Century Gothic"/>
                <w:sz w:val="22"/>
                <w:szCs w:val="22"/>
              </w:rPr>
              <w:t xml:space="preserve">People </w:t>
            </w:r>
            <w:r w:rsidRPr="1BF94CA2">
              <w:rPr>
                <w:rFonts w:ascii="Century Gothic" w:hAnsi="Century Gothic"/>
                <w:sz w:val="22"/>
                <w:szCs w:val="22"/>
              </w:rPr>
              <w:t xml:space="preserve">related projects, including workforce planning, policy reviews, process changes and system upgrades. </w:t>
            </w:r>
          </w:p>
          <w:p w14:paraId="7F698715" w14:textId="1D3B45CF" w:rsidR="1BF94CA2" w:rsidRDefault="1BF94CA2" w:rsidP="00C85142">
            <w:pPr>
              <w:jc w:val="both"/>
              <w:rPr>
                <w:rFonts w:ascii="Century Gothic" w:hAnsi="Century Gothic"/>
                <w:sz w:val="22"/>
                <w:szCs w:val="22"/>
              </w:rPr>
            </w:pPr>
          </w:p>
          <w:p w14:paraId="09D671BD" w14:textId="32770507" w:rsidR="00145AD2" w:rsidRDefault="00246091" w:rsidP="00C85142">
            <w:pPr>
              <w:jc w:val="both"/>
              <w:rPr>
                <w:rFonts w:ascii="Century Gothic" w:hAnsi="Century Gothic"/>
                <w:sz w:val="22"/>
                <w:szCs w:val="22"/>
              </w:rPr>
            </w:pPr>
            <w:r w:rsidRPr="1BF94CA2">
              <w:rPr>
                <w:rFonts w:ascii="Century Gothic" w:hAnsi="Century Gothic"/>
                <w:sz w:val="22"/>
                <w:szCs w:val="22"/>
              </w:rPr>
              <w:t>Develop action plans, including timelines and resource requirements, enabling projects/initiatives are delivered on time and within scope.</w:t>
            </w:r>
          </w:p>
          <w:p w14:paraId="7C42B4CC" w14:textId="77777777" w:rsidR="00145AD2" w:rsidRDefault="00145AD2" w:rsidP="00C85142">
            <w:pPr>
              <w:jc w:val="both"/>
              <w:rPr>
                <w:rFonts w:ascii="Century Gothic" w:hAnsi="Century Gothic"/>
                <w:sz w:val="22"/>
                <w:szCs w:val="22"/>
              </w:rPr>
            </w:pPr>
          </w:p>
          <w:p w14:paraId="0A07CD67" w14:textId="77777777" w:rsidR="00145AD2" w:rsidRDefault="00246091" w:rsidP="00C85142">
            <w:pPr>
              <w:jc w:val="both"/>
              <w:rPr>
                <w:rFonts w:ascii="Century Gothic" w:hAnsi="Century Gothic"/>
                <w:sz w:val="22"/>
                <w:szCs w:val="22"/>
              </w:rPr>
            </w:pPr>
            <w:r w:rsidRPr="1BF94CA2">
              <w:rPr>
                <w:rFonts w:ascii="Century Gothic" w:hAnsi="Century Gothic"/>
                <w:sz w:val="22"/>
                <w:szCs w:val="22"/>
              </w:rPr>
              <w:t xml:space="preserve">Monitor and report on project progress, risks, and outcomes to stakeholders. </w:t>
            </w:r>
          </w:p>
          <w:p w14:paraId="79E6A29D" w14:textId="77777777" w:rsidR="00145AD2" w:rsidRDefault="00145AD2" w:rsidP="00C85142">
            <w:pPr>
              <w:jc w:val="both"/>
              <w:rPr>
                <w:rFonts w:ascii="Century Gothic" w:hAnsi="Century Gothic"/>
                <w:sz w:val="22"/>
                <w:szCs w:val="22"/>
              </w:rPr>
            </w:pPr>
          </w:p>
          <w:p w14:paraId="7519A641" w14:textId="4AA91F76" w:rsidR="00145AD2" w:rsidRDefault="00246091" w:rsidP="00C85142">
            <w:pPr>
              <w:jc w:val="both"/>
              <w:rPr>
                <w:rFonts w:ascii="Century Gothic" w:hAnsi="Century Gothic"/>
                <w:sz w:val="22"/>
                <w:szCs w:val="22"/>
              </w:rPr>
            </w:pPr>
            <w:r w:rsidRPr="00246091">
              <w:rPr>
                <w:rFonts w:ascii="Century Gothic" w:hAnsi="Century Gothic"/>
                <w:sz w:val="22"/>
                <w:szCs w:val="22"/>
              </w:rPr>
              <w:t xml:space="preserve">Identify opportunities to streamline </w:t>
            </w:r>
            <w:r w:rsidR="00BD5137">
              <w:rPr>
                <w:rFonts w:ascii="Century Gothic" w:hAnsi="Century Gothic"/>
                <w:sz w:val="22"/>
                <w:szCs w:val="22"/>
              </w:rPr>
              <w:t>People</w:t>
            </w:r>
            <w:r w:rsidRPr="00246091">
              <w:rPr>
                <w:rFonts w:ascii="Century Gothic" w:hAnsi="Century Gothic"/>
                <w:sz w:val="22"/>
                <w:szCs w:val="22"/>
              </w:rPr>
              <w:t xml:space="preserve"> processes and introduce best practice. </w:t>
            </w:r>
          </w:p>
          <w:p w14:paraId="0C0A20AD" w14:textId="2AC65A1F" w:rsidR="00145AD2" w:rsidRDefault="00145AD2" w:rsidP="00C85142">
            <w:pPr>
              <w:jc w:val="both"/>
              <w:rPr>
                <w:rFonts w:ascii="Century Gothic" w:hAnsi="Century Gothic"/>
                <w:sz w:val="22"/>
                <w:szCs w:val="22"/>
              </w:rPr>
            </w:pPr>
          </w:p>
          <w:p w14:paraId="589734C5" w14:textId="77777777" w:rsidR="00145AD2" w:rsidRDefault="00246091" w:rsidP="00C85142">
            <w:pPr>
              <w:jc w:val="both"/>
              <w:rPr>
                <w:rFonts w:ascii="Century Gothic" w:hAnsi="Century Gothic"/>
                <w:sz w:val="22"/>
                <w:szCs w:val="22"/>
              </w:rPr>
            </w:pPr>
            <w:r w:rsidRPr="00246091">
              <w:rPr>
                <w:rFonts w:ascii="Century Gothic" w:hAnsi="Century Gothic"/>
                <w:sz w:val="22"/>
                <w:szCs w:val="22"/>
              </w:rPr>
              <w:t xml:space="preserve">Along with </w:t>
            </w:r>
            <w:r w:rsidR="00145AD2">
              <w:rPr>
                <w:rFonts w:ascii="Century Gothic" w:hAnsi="Century Gothic"/>
                <w:sz w:val="22"/>
                <w:szCs w:val="22"/>
              </w:rPr>
              <w:t>P&amp;C Partners</w:t>
            </w:r>
            <w:r w:rsidRPr="00246091">
              <w:rPr>
                <w:rFonts w:ascii="Century Gothic" w:hAnsi="Century Gothic"/>
                <w:sz w:val="22"/>
                <w:szCs w:val="22"/>
              </w:rPr>
              <w:t xml:space="preserve"> develop management guidance and toolkits for use across </w:t>
            </w:r>
            <w:r w:rsidR="00145AD2">
              <w:rPr>
                <w:rFonts w:ascii="Century Gothic" w:hAnsi="Century Gothic"/>
                <w:sz w:val="22"/>
                <w:szCs w:val="22"/>
              </w:rPr>
              <w:t>the Hospice</w:t>
            </w:r>
            <w:r w:rsidRPr="00246091">
              <w:rPr>
                <w:rFonts w:ascii="Century Gothic" w:hAnsi="Century Gothic"/>
                <w:sz w:val="22"/>
                <w:szCs w:val="22"/>
              </w:rPr>
              <w:t xml:space="preserve"> including communication</w:t>
            </w:r>
            <w:r w:rsidR="00145AD2">
              <w:rPr>
                <w:rFonts w:ascii="Century Gothic" w:hAnsi="Century Gothic"/>
                <w:sz w:val="22"/>
                <w:szCs w:val="22"/>
              </w:rPr>
              <w:t xml:space="preserve"> plans</w:t>
            </w:r>
            <w:r w:rsidRPr="00246091">
              <w:rPr>
                <w:rFonts w:ascii="Century Gothic" w:hAnsi="Century Gothic"/>
                <w:sz w:val="22"/>
                <w:szCs w:val="22"/>
              </w:rPr>
              <w:t xml:space="preserve"> and training</w:t>
            </w:r>
            <w:r w:rsidR="00145AD2">
              <w:rPr>
                <w:rFonts w:ascii="Century Gothic" w:hAnsi="Century Gothic"/>
                <w:sz w:val="22"/>
                <w:szCs w:val="22"/>
              </w:rPr>
              <w:t>/ briefing sessions</w:t>
            </w:r>
            <w:r w:rsidRPr="00246091">
              <w:rPr>
                <w:rFonts w:ascii="Century Gothic" w:hAnsi="Century Gothic"/>
                <w:sz w:val="22"/>
                <w:szCs w:val="22"/>
              </w:rPr>
              <w:t>.</w:t>
            </w:r>
          </w:p>
          <w:p w14:paraId="4317F787" w14:textId="77777777" w:rsidR="00145AD2" w:rsidRDefault="00145AD2" w:rsidP="00C85142">
            <w:pPr>
              <w:jc w:val="both"/>
              <w:rPr>
                <w:rFonts w:ascii="Century Gothic" w:hAnsi="Century Gothic"/>
                <w:sz w:val="22"/>
                <w:szCs w:val="22"/>
              </w:rPr>
            </w:pPr>
          </w:p>
          <w:p w14:paraId="055A19AB" w14:textId="46450093" w:rsidR="00145AD2" w:rsidRDefault="00246091" w:rsidP="00C85142">
            <w:pPr>
              <w:jc w:val="both"/>
              <w:rPr>
                <w:rFonts w:ascii="Century Gothic" w:hAnsi="Century Gothic"/>
                <w:sz w:val="22"/>
                <w:szCs w:val="22"/>
              </w:rPr>
            </w:pPr>
            <w:r w:rsidRPr="1BF94CA2">
              <w:rPr>
                <w:rFonts w:ascii="Century Gothic" w:hAnsi="Century Gothic"/>
                <w:sz w:val="22"/>
                <w:szCs w:val="22"/>
              </w:rPr>
              <w:t xml:space="preserve">Ensure </w:t>
            </w:r>
            <w:r w:rsidR="00BD5137" w:rsidRPr="1BF94CA2">
              <w:rPr>
                <w:rFonts w:ascii="Century Gothic" w:hAnsi="Century Gothic"/>
                <w:sz w:val="22"/>
                <w:szCs w:val="22"/>
              </w:rPr>
              <w:t>People</w:t>
            </w:r>
            <w:r w:rsidRPr="1BF94CA2">
              <w:rPr>
                <w:rFonts w:ascii="Century Gothic" w:hAnsi="Century Gothic"/>
                <w:sz w:val="22"/>
                <w:szCs w:val="22"/>
              </w:rPr>
              <w:t xml:space="preserve"> projects comply with relevant employment laws, safeguarding standards, and governance frameworks. </w:t>
            </w:r>
          </w:p>
          <w:p w14:paraId="3E40693E" w14:textId="77777777" w:rsidR="00145AD2" w:rsidRDefault="00145AD2" w:rsidP="00C85142">
            <w:pPr>
              <w:jc w:val="both"/>
              <w:rPr>
                <w:rFonts w:ascii="Century Gothic" w:hAnsi="Century Gothic"/>
                <w:sz w:val="22"/>
                <w:szCs w:val="22"/>
              </w:rPr>
            </w:pPr>
          </w:p>
          <w:p w14:paraId="610FF3C6" w14:textId="77777777" w:rsidR="00145AD2" w:rsidRDefault="00246091" w:rsidP="00C85142">
            <w:pPr>
              <w:jc w:val="both"/>
              <w:rPr>
                <w:rFonts w:ascii="Century Gothic" w:hAnsi="Century Gothic"/>
                <w:sz w:val="22"/>
                <w:szCs w:val="22"/>
              </w:rPr>
            </w:pPr>
            <w:r w:rsidRPr="00246091">
              <w:rPr>
                <w:rFonts w:ascii="Century Gothic" w:hAnsi="Century Gothic"/>
                <w:sz w:val="22"/>
                <w:szCs w:val="22"/>
              </w:rPr>
              <w:t xml:space="preserve">Engage with </w:t>
            </w:r>
            <w:r w:rsidR="00145AD2">
              <w:rPr>
                <w:rFonts w:ascii="Century Gothic" w:hAnsi="Century Gothic"/>
                <w:sz w:val="22"/>
                <w:szCs w:val="22"/>
              </w:rPr>
              <w:t>Hospice ELT and SLT</w:t>
            </w:r>
            <w:r w:rsidRPr="00246091">
              <w:rPr>
                <w:rFonts w:ascii="Century Gothic" w:hAnsi="Century Gothic"/>
                <w:sz w:val="22"/>
                <w:szCs w:val="22"/>
              </w:rPr>
              <w:t xml:space="preserve">, </w:t>
            </w:r>
            <w:r w:rsidR="00145AD2">
              <w:rPr>
                <w:rFonts w:ascii="Century Gothic" w:hAnsi="Century Gothic"/>
                <w:sz w:val="22"/>
                <w:szCs w:val="22"/>
              </w:rPr>
              <w:t>People and Culture</w:t>
            </w:r>
            <w:r w:rsidRPr="00246091">
              <w:rPr>
                <w:rFonts w:ascii="Century Gothic" w:hAnsi="Century Gothic"/>
                <w:sz w:val="22"/>
                <w:szCs w:val="22"/>
              </w:rPr>
              <w:t xml:space="preserve"> team and wider </w:t>
            </w:r>
            <w:r w:rsidR="00145AD2">
              <w:rPr>
                <w:rFonts w:ascii="Century Gothic" w:hAnsi="Century Gothic"/>
                <w:sz w:val="22"/>
                <w:szCs w:val="22"/>
              </w:rPr>
              <w:t>Hospice</w:t>
            </w:r>
            <w:r w:rsidRPr="00246091">
              <w:rPr>
                <w:rFonts w:ascii="Century Gothic" w:hAnsi="Century Gothic"/>
                <w:sz w:val="22"/>
                <w:szCs w:val="22"/>
              </w:rPr>
              <w:t>, to define project requirements and deliverables.</w:t>
            </w:r>
          </w:p>
          <w:p w14:paraId="14BA170C" w14:textId="77777777" w:rsidR="00145AD2" w:rsidRDefault="00145AD2" w:rsidP="00C85142">
            <w:pPr>
              <w:jc w:val="both"/>
              <w:rPr>
                <w:rFonts w:ascii="Century Gothic" w:hAnsi="Century Gothic"/>
                <w:sz w:val="22"/>
                <w:szCs w:val="22"/>
              </w:rPr>
            </w:pPr>
          </w:p>
          <w:p w14:paraId="30E07407" w14:textId="77777777" w:rsidR="00145AD2" w:rsidRDefault="00246091" w:rsidP="00C85142">
            <w:pPr>
              <w:jc w:val="both"/>
              <w:rPr>
                <w:rFonts w:ascii="Century Gothic" w:hAnsi="Century Gothic"/>
                <w:sz w:val="22"/>
                <w:szCs w:val="22"/>
              </w:rPr>
            </w:pPr>
            <w:r w:rsidRPr="00246091">
              <w:rPr>
                <w:rFonts w:ascii="Century Gothic" w:hAnsi="Century Gothic"/>
                <w:sz w:val="22"/>
                <w:szCs w:val="22"/>
              </w:rPr>
              <w:t xml:space="preserve">Act as the primary point of contact for specific </w:t>
            </w:r>
            <w:r w:rsidR="00145AD2">
              <w:rPr>
                <w:rFonts w:ascii="Century Gothic" w:hAnsi="Century Gothic"/>
                <w:sz w:val="22"/>
                <w:szCs w:val="22"/>
              </w:rPr>
              <w:t>People and Culture</w:t>
            </w:r>
            <w:r w:rsidRPr="00246091">
              <w:rPr>
                <w:rFonts w:ascii="Century Gothic" w:hAnsi="Century Gothic"/>
                <w:sz w:val="22"/>
                <w:szCs w:val="22"/>
              </w:rPr>
              <w:t xml:space="preserve"> project-related queries and updates. </w:t>
            </w:r>
          </w:p>
          <w:p w14:paraId="1E70A2B4" w14:textId="77777777" w:rsidR="00145AD2" w:rsidRDefault="00145AD2" w:rsidP="00C85142">
            <w:pPr>
              <w:jc w:val="both"/>
              <w:rPr>
                <w:rFonts w:ascii="Century Gothic" w:hAnsi="Century Gothic"/>
                <w:sz w:val="22"/>
                <w:szCs w:val="22"/>
              </w:rPr>
            </w:pPr>
          </w:p>
          <w:p w14:paraId="751FF4AA" w14:textId="77777777" w:rsidR="00145AD2" w:rsidRDefault="00246091" w:rsidP="00C85142">
            <w:pPr>
              <w:jc w:val="both"/>
              <w:rPr>
                <w:rFonts w:ascii="Century Gothic" w:hAnsi="Century Gothic"/>
                <w:sz w:val="22"/>
                <w:szCs w:val="22"/>
              </w:rPr>
            </w:pPr>
            <w:r w:rsidRPr="00246091">
              <w:rPr>
                <w:rFonts w:ascii="Century Gothic" w:hAnsi="Century Gothic"/>
                <w:sz w:val="22"/>
                <w:szCs w:val="22"/>
              </w:rPr>
              <w:t>Data Analysis and Reporting</w:t>
            </w:r>
            <w:r w:rsidR="00145AD2">
              <w:rPr>
                <w:rFonts w:ascii="Century Gothic" w:hAnsi="Century Gothic"/>
                <w:sz w:val="22"/>
                <w:szCs w:val="22"/>
              </w:rPr>
              <w:t xml:space="preserve">; </w:t>
            </w:r>
            <w:r w:rsidRPr="00246091">
              <w:rPr>
                <w:rFonts w:ascii="Century Gothic" w:hAnsi="Century Gothic"/>
                <w:sz w:val="22"/>
                <w:szCs w:val="22"/>
              </w:rPr>
              <w:t xml:space="preserve">Use data analytics to inform project decisions and measure the impact of </w:t>
            </w:r>
            <w:r w:rsidR="00145AD2">
              <w:rPr>
                <w:rFonts w:ascii="Century Gothic" w:hAnsi="Century Gothic"/>
                <w:sz w:val="22"/>
                <w:szCs w:val="22"/>
              </w:rPr>
              <w:t>People</w:t>
            </w:r>
            <w:r w:rsidRPr="00246091">
              <w:rPr>
                <w:rFonts w:ascii="Century Gothic" w:hAnsi="Century Gothic"/>
                <w:sz w:val="22"/>
                <w:szCs w:val="22"/>
              </w:rPr>
              <w:t xml:space="preserve"> initiatives. </w:t>
            </w:r>
          </w:p>
          <w:p w14:paraId="58D8518E" w14:textId="77777777" w:rsidR="00145AD2" w:rsidRDefault="00145AD2" w:rsidP="00C85142">
            <w:pPr>
              <w:jc w:val="both"/>
              <w:rPr>
                <w:rFonts w:ascii="Century Gothic" w:hAnsi="Century Gothic"/>
                <w:sz w:val="22"/>
                <w:szCs w:val="22"/>
              </w:rPr>
            </w:pPr>
          </w:p>
          <w:p w14:paraId="66C1EF03" w14:textId="77777777" w:rsidR="00801BE9" w:rsidRDefault="00801BE9" w:rsidP="00C85142">
            <w:pPr>
              <w:jc w:val="both"/>
              <w:rPr>
                <w:rFonts w:ascii="Century Gothic" w:hAnsi="Century Gothic"/>
                <w:sz w:val="22"/>
                <w:szCs w:val="22"/>
              </w:rPr>
            </w:pPr>
            <w:r>
              <w:rPr>
                <w:rFonts w:ascii="Century Gothic" w:hAnsi="Century Gothic"/>
                <w:sz w:val="22"/>
                <w:szCs w:val="22"/>
              </w:rPr>
              <w:lastRenderedPageBreak/>
              <w:t>Support with the c</w:t>
            </w:r>
            <w:r w:rsidR="00246091" w:rsidRPr="00246091">
              <w:rPr>
                <w:rFonts w:ascii="Century Gothic" w:hAnsi="Century Gothic"/>
                <w:sz w:val="22"/>
                <w:szCs w:val="22"/>
              </w:rPr>
              <w:t>reat</w:t>
            </w:r>
            <w:r>
              <w:rPr>
                <w:rFonts w:ascii="Century Gothic" w:hAnsi="Century Gothic"/>
                <w:sz w:val="22"/>
                <w:szCs w:val="22"/>
              </w:rPr>
              <w:t xml:space="preserve">ion of </w:t>
            </w:r>
            <w:r w:rsidR="00246091" w:rsidRPr="00246091">
              <w:rPr>
                <w:rFonts w:ascii="Century Gothic" w:hAnsi="Century Gothic"/>
                <w:sz w:val="22"/>
                <w:szCs w:val="22"/>
              </w:rPr>
              <w:t xml:space="preserve">reports and presentations </w:t>
            </w:r>
            <w:r>
              <w:rPr>
                <w:rFonts w:ascii="Century Gothic" w:hAnsi="Century Gothic"/>
                <w:sz w:val="22"/>
                <w:szCs w:val="22"/>
              </w:rPr>
              <w:t>to</w:t>
            </w:r>
            <w:r w:rsidR="00246091" w:rsidRPr="00246091">
              <w:rPr>
                <w:rFonts w:ascii="Century Gothic" w:hAnsi="Century Gothic"/>
                <w:sz w:val="22"/>
                <w:szCs w:val="22"/>
              </w:rPr>
              <w:t xml:space="preserve"> senior </w:t>
            </w:r>
            <w:r>
              <w:rPr>
                <w:rFonts w:ascii="Century Gothic" w:hAnsi="Century Gothic"/>
                <w:sz w:val="22"/>
                <w:szCs w:val="22"/>
              </w:rPr>
              <w:t>stakeholders</w:t>
            </w:r>
            <w:r w:rsidR="00246091" w:rsidRPr="00246091">
              <w:rPr>
                <w:rFonts w:ascii="Century Gothic" w:hAnsi="Century Gothic"/>
                <w:sz w:val="22"/>
                <w:szCs w:val="22"/>
              </w:rPr>
              <w:t xml:space="preserve">. </w:t>
            </w:r>
          </w:p>
          <w:p w14:paraId="19A509DA" w14:textId="77777777" w:rsidR="00801BE9" w:rsidRDefault="00801BE9" w:rsidP="00C85142">
            <w:pPr>
              <w:jc w:val="both"/>
              <w:rPr>
                <w:rFonts w:ascii="Century Gothic" w:hAnsi="Century Gothic"/>
                <w:sz w:val="22"/>
                <w:szCs w:val="22"/>
              </w:rPr>
            </w:pPr>
          </w:p>
          <w:p w14:paraId="5B5B6BAC" w14:textId="77777777" w:rsidR="00801BE9" w:rsidRDefault="00246091" w:rsidP="00C85142">
            <w:pPr>
              <w:jc w:val="both"/>
              <w:rPr>
                <w:rFonts w:ascii="Century Gothic" w:hAnsi="Century Gothic"/>
                <w:sz w:val="22"/>
                <w:szCs w:val="22"/>
              </w:rPr>
            </w:pPr>
            <w:r w:rsidRPr="00246091">
              <w:rPr>
                <w:rFonts w:ascii="Century Gothic" w:hAnsi="Century Gothic"/>
                <w:sz w:val="22"/>
                <w:szCs w:val="22"/>
              </w:rPr>
              <w:t xml:space="preserve">Contribute to workforce planning projects, including recruitment strategies and succession planning frameworks. </w:t>
            </w:r>
          </w:p>
          <w:p w14:paraId="4AC461E1" w14:textId="6CCD5897" w:rsidR="001A4A5C" w:rsidRPr="003B41B2" w:rsidRDefault="001A4A5C" w:rsidP="00C85142">
            <w:pPr>
              <w:jc w:val="both"/>
              <w:rPr>
                <w:rFonts w:ascii="Century Gothic" w:hAnsi="Century Gothic"/>
                <w:sz w:val="22"/>
                <w:szCs w:val="22"/>
              </w:rPr>
            </w:pPr>
          </w:p>
        </w:tc>
      </w:tr>
    </w:tbl>
    <w:p w14:paraId="744C8AD4" w14:textId="77777777" w:rsidR="00445E5F" w:rsidRPr="003B41B2" w:rsidRDefault="00445E5F">
      <w:pPr>
        <w:rPr>
          <w:rFonts w:ascii="Century Gothic" w:hAnsi="Century Gothic"/>
          <w:sz w:val="22"/>
          <w:szCs w:val="22"/>
        </w:rPr>
      </w:pPr>
    </w:p>
    <w:p w14:paraId="3776EE1D" w14:textId="77777777" w:rsidR="003014DA" w:rsidRPr="003B41B2" w:rsidRDefault="003014DA">
      <w:pPr>
        <w:tabs>
          <w:tab w:val="left" w:pos="3600"/>
        </w:tabs>
        <w:ind w:left="3600" w:hanging="3600"/>
        <w:jc w:val="both"/>
        <w:rPr>
          <w:rFonts w:ascii="Century Gothic" w:hAnsi="Century Gothic" w:cs="Arial"/>
          <w:sz w:val="22"/>
          <w:szCs w:val="22"/>
        </w:rPr>
      </w:pPr>
    </w:p>
    <w:p w14:paraId="68999531" w14:textId="77777777" w:rsidR="003014DA" w:rsidRPr="003B41B2" w:rsidRDefault="003014DA" w:rsidP="00445E5F">
      <w:pPr>
        <w:jc w:val="center"/>
        <w:rPr>
          <w:rFonts w:ascii="Century Gothic" w:hAnsi="Century Gothic" w:cs="Arial"/>
          <w:sz w:val="22"/>
          <w:szCs w:val="22"/>
        </w:rPr>
      </w:pPr>
    </w:p>
    <w:p w14:paraId="66FD5DA7" w14:textId="77777777" w:rsidR="00FE1F7B" w:rsidRPr="0086572E" w:rsidRDefault="00FE1F7B">
      <w:pPr>
        <w:rPr>
          <w:rFonts w:ascii="Century Gothic" w:hAnsi="Century Gothic"/>
        </w:rPr>
      </w:pPr>
      <w:r w:rsidRPr="003B41B2">
        <w:rPr>
          <w:rFonts w:ascii="Century Gothic" w:hAnsi="Century Gothic"/>
          <w:b/>
          <w:bCs/>
          <w:sz w:val="22"/>
          <w:szCs w:val="22"/>
        </w:rPr>
        <w:br w:type="page"/>
      </w: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872A0D" w:rsidRPr="0086572E" w14:paraId="67885191" w14:textId="77777777">
        <w:tc>
          <w:tcPr>
            <w:tcW w:w="9214" w:type="dxa"/>
            <w:tcBorders>
              <w:top w:val="single" w:sz="4" w:space="0" w:color="000000"/>
              <w:left w:val="single" w:sz="4" w:space="0" w:color="000000"/>
              <w:bottom w:val="single" w:sz="4" w:space="0" w:color="000000"/>
              <w:right w:val="single" w:sz="4" w:space="0" w:color="000000"/>
            </w:tcBorders>
          </w:tcPr>
          <w:p w14:paraId="20FEBC3E" w14:textId="77777777" w:rsidR="00872A0D" w:rsidRPr="0086572E" w:rsidRDefault="00872A0D" w:rsidP="00C72047">
            <w:pPr>
              <w:pStyle w:val="Heading1"/>
              <w:keepNext w:val="0"/>
              <w:spacing w:before="0" w:after="0" w:line="360" w:lineRule="auto"/>
              <w:ind w:right="34"/>
              <w:jc w:val="both"/>
              <w:rPr>
                <w:rFonts w:ascii="Century Gothic" w:hAnsi="Century Gothic"/>
                <w:b w:val="0"/>
                <w:sz w:val="22"/>
                <w:szCs w:val="22"/>
              </w:rPr>
            </w:pPr>
            <w:r w:rsidRPr="0086572E">
              <w:rPr>
                <w:rFonts w:ascii="Century Gothic" w:hAnsi="Century Gothic"/>
                <w:sz w:val="22"/>
                <w:szCs w:val="22"/>
              </w:rPr>
              <w:lastRenderedPageBreak/>
              <w:t>ADDITIONAL REQUIREMENTS OF POSTHOLDER</w:t>
            </w:r>
          </w:p>
        </w:tc>
      </w:tr>
      <w:tr w:rsidR="00872A0D" w:rsidRPr="0086572E" w14:paraId="5E215AEE" w14:textId="77777777">
        <w:tc>
          <w:tcPr>
            <w:tcW w:w="9214" w:type="dxa"/>
            <w:tcBorders>
              <w:top w:val="single" w:sz="4" w:space="0" w:color="000000"/>
              <w:left w:val="single" w:sz="4" w:space="0" w:color="000000"/>
              <w:bottom w:val="single" w:sz="4" w:space="0" w:color="000000"/>
              <w:right w:val="single" w:sz="4" w:space="0" w:color="000000"/>
            </w:tcBorders>
          </w:tcPr>
          <w:p w14:paraId="73AE069B" w14:textId="649C969B" w:rsidR="00FE1F7B" w:rsidRPr="0086572E" w:rsidRDefault="001A3824" w:rsidP="00C72047">
            <w:pPr>
              <w:ind w:right="34"/>
              <w:jc w:val="both"/>
              <w:rPr>
                <w:rFonts w:ascii="Century Gothic" w:hAnsi="Century Gothic" w:cs="Arial"/>
                <w:sz w:val="22"/>
                <w:szCs w:val="22"/>
              </w:rPr>
            </w:pPr>
            <w:r w:rsidRPr="0086572E">
              <w:rPr>
                <w:rFonts w:ascii="Century Gothic" w:hAnsi="Century Gothic" w:cs="Arial"/>
                <w:b/>
                <w:sz w:val="22"/>
                <w:szCs w:val="22"/>
              </w:rPr>
              <w:t xml:space="preserve">SENSITIVITY AND PROFESSIONALISM: </w:t>
            </w:r>
            <w:r w:rsidRPr="0086572E">
              <w:rPr>
                <w:rFonts w:ascii="Century Gothic" w:hAnsi="Century Gothic" w:cs="Arial"/>
                <w:sz w:val="22"/>
                <w:szCs w:val="22"/>
              </w:rPr>
              <w:t xml:space="preserve">As an employee of Saint Francis Hospice you should expect that it is likely that you will come into contact with </w:t>
            </w:r>
            <w:r w:rsidR="00C85142">
              <w:rPr>
                <w:rFonts w:ascii="Century Gothic" w:hAnsi="Century Gothic" w:cs="Arial"/>
                <w:sz w:val="22"/>
                <w:szCs w:val="22"/>
              </w:rPr>
              <w:t>individuals in our care</w:t>
            </w:r>
            <w:r w:rsidRPr="0086572E">
              <w:rPr>
                <w:rFonts w:ascii="Century Gothic" w:hAnsi="Century Gothic" w:cs="Arial"/>
                <w:sz w:val="22"/>
                <w:szCs w:val="22"/>
              </w:rPr>
              <w:t>, their families and members of the public who are at the end of life or recently bereaved. All employees are expected to respond to people recounting and expressing their emotions about such events with sensitivity and understanding, and to know enough about the services that the Hospice provides to be able to signpost people who may benefit from our services to the relevant contacts.</w:t>
            </w:r>
          </w:p>
          <w:p w14:paraId="76406DD4" w14:textId="77777777" w:rsidR="001A3824" w:rsidRPr="0086572E" w:rsidRDefault="001A3824" w:rsidP="00C72047">
            <w:pPr>
              <w:ind w:right="34"/>
              <w:jc w:val="both"/>
              <w:rPr>
                <w:rFonts w:ascii="Century Gothic" w:hAnsi="Century Gothic" w:cs="Arial"/>
                <w:b/>
                <w:sz w:val="22"/>
                <w:szCs w:val="22"/>
              </w:rPr>
            </w:pPr>
          </w:p>
          <w:p w14:paraId="20C2523B" w14:textId="24402992" w:rsidR="001D4175" w:rsidRPr="0086572E" w:rsidRDefault="00872A0D" w:rsidP="00C72047">
            <w:pPr>
              <w:ind w:right="34"/>
              <w:jc w:val="both"/>
              <w:rPr>
                <w:rFonts w:ascii="Century Gothic" w:hAnsi="Century Gothic" w:cs="Arial"/>
                <w:sz w:val="22"/>
                <w:szCs w:val="22"/>
              </w:rPr>
            </w:pPr>
            <w:r w:rsidRPr="0086572E">
              <w:rPr>
                <w:rFonts w:ascii="Century Gothic" w:hAnsi="Century Gothic" w:cs="Arial"/>
                <w:b/>
                <w:sz w:val="22"/>
                <w:szCs w:val="22"/>
              </w:rPr>
              <w:t>CONFIDENTIALITY</w:t>
            </w:r>
            <w:r w:rsidRPr="0086572E">
              <w:rPr>
                <w:rFonts w:ascii="Century Gothic" w:hAnsi="Century Gothic" w:cs="Arial"/>
                <w:sz w:val="22"/>
                <w:szCs w:val="22"/>
              </w:rPr>
              <w:t xml:space="preserve">:  The post holder must maintain confidentiality, security and integrity of information relating to </w:t>
            </w:r>
            <w:r w:rsidR="00C85142">
              <w:rPr>
                <w:rFonts w:ascii="Century Gothic" w:hAnsi="Century Gothic" w:cs="Arial"/>
                <w:sz w:val="22"/>
                <w:szCs w:val="22"/>
              </w:rPr>
              <w:t>individuals in our car,</w:t>
            </w:r>
            <w:r w:rsidRPr="0086572E">
              <w:rPr>
                <w:rFonts w:ascii="Century Gothic" w:hAnsi="Century Gothic" w:cs="Arial"/>
                <w:sz w:val="22"/>
                <w:szCs w:val="22"/>
              </w:rPr>
              <w:t xml:space="preserve"> staff and other </w:t>
            </w:r>
            <w:r w:rsidR="001D4175" w:rsidRPr="0086572E">
              <w:rPr>
                <w:rFonts w:ascii="Century Gothic" w:hAnsi="Century Gothic" w:cs="Arial"/>
                <w:sz w:val="22"/>
                <w:szCs w:val="22"/>
              </w:rPr>
              <w:t>hospice matter</w:t>
            </w:r>
            <w:r w:rsidR="00C85142">
              <w:rPr>
                <w:rFonts w:ascii="Century Gothic" w:hAnsi="Century Gothic" w:cs="Arial"/>
                <w:sz w:val="22"/>
                <w:szCs w:val="22"/>
              </w:rPr>
              <w:t>s</w:t>
            </w:r>
            <w:r w:rsidRPr="0086572E">
              <w:rPr>
                <w:rFonts w:ascii="Century Gothic" w:hAnsi="Century Gothic" w:cs="Arial"/>
                <w:sz w:val="22"/>
                <w:szCs w:val="22"/>
              </w:rPr>
              <w:t xml:space="preserve"> during the course of duty.  </w:t>
            </w:r>
            <w:r w:rsidR="001D4175" w:rsidRPr="0086572E">
              <w:rPr>
                <w:rFonts w:ascii="Century Gothic" w:hAnsi="Century Gothic" w:cs="Arial"/>
                <w:sz w:val="22"/>
                <w:szCs w:val="22"/>
              </w:rPr>
              <w:t xml:space="preserve">Any breach of </w:t>
            </w:r>
            <w:r w:rsidRPr="0086572E">
              <w:rPr>
                <w:rFonts w:ascii="Century Gothic" w:hAnsi="Century Gothic" w:cs="Arial"/>
                <w:sz w:val="22"/>
                <w:szCs w:val="22"/>
              </w:rPr>
              <w:t xml:space="preserve">Confidentiality </w:t>
            </w:r>
            <w:r w:rsidR="001D4175" w:rsidRPr="0086572E">
              <w:rPr>
                <w:rFonts w:ascii="Century Gothic" w:hAnsi="Century Gothic" w:cs="Arial"/>
                <w:sz w:val="22"/>
                <w:szCs w:val="22"/>
              </w:rPr>
              <w:t>may become a disciplinary issue.</w:t>
            </w:r>
          </w:p>
          <w:p w14:paraId="59D970C8" w14:textId="77777777" w:rsidR="00872A0D" w:rsidRPr="0086572E" w:rsidRDefault="00872A0D" w:rsidP="00C72047">
            <w:pPr>
              <w:ind w:right="34"/>
              <w:jc w:val="both"/>
              <w:rPr>
                <w:rFonts w:ascii="Century Gothic" w:hAnsi="Century Gothic" w:cs="Arial"/>
                <w:sz w:val="22"/>
                <w:szCs w:val="22"/>
              </w:rPr>
            </w:pPr>
          </w:p>
          <w:p w14:paraId="05C89036" w14:textId="77777777" w:rsidR="00872A0D" w:rsidRPr="0086572E" w:rsidRDefault="00872A0D" w:rsidP="00C72047">
            <w:pPr>
              <w:ind w:right="34"/>
              <w:jc w:val="both"/>
              <w:rPr>
                <w:rFonts w:ascii="Century Gothic" w:hAnsi="Century Gothic" w:cs="Arial"/>
                <w:sz w:val="22"/>
                <w:szCs w:val="22"/>
              </w:rPr>
            </w:pPr>
            <w:r w:rsidRPr="0086572E">
              <w:rPr>
                <w:rFonts w:ascii="Century Gothic" w:hAnsi="Century Gothic" w:cs="Arial"/>
                <w:b/>
                <w:sz w:val="22"/>
                <w:szCs w:val="22"/>
              </w:rPr>
              <w:t>DATA PROTECTION</w:t>
            </w:r>
            <w:r w:rsidRPr="0086572E">
              <w:rPr>
                <w:rFonts w:ascii="Century Gothic" w:hAnsi="Century Gothic" w:cs="Arial"/>
                <w:sz w:val="22"/>
                <w:szCs w:val="22"/>
              </w:rPr>
              <w:t xml:space="preserve">: It is the responsibility of all staff to be aware of their obligations in respect of the Data Protection Act </w:t>
            </w:r>
            <w:r w:rsidR="007871F4" w:rsidRPr="0086572E">
              <w:rPr>
                <w:rFonts w:ascii="Century Gothic" w:hAnsi="Century Gothic" w:cs="Arial"/>
                <w:sz w:val="22"/>
                <w:szCs w:val="22"/>
              </w:rPr>
              <w:t>2018</w:t>
            </w:r>
            <w:r w:rsidRPr="0086572E">
              <w:rPr>
                <w:rFonts w:ascii="Century Gothic" w:hAnsi="Century Gothic" w:cs="Arial"/>
                <w:sz w:val="22"/>
                <w:szCs w:val="22"/>
              </w:rPr>
              <w:t>.</w:t>
            </w:r>
          </w:p>
          <w:p w14:paraId="7A511C24" w14:textId="77777777" w:rsidR="00872A0D" w:rsidRPr="0086572E" w:rsidRDefault="00872A0D" w:rsidP="00C72047">
            <w:pPr>
              <w:ind w:right="34"/>
              <w:jc w:val="both"/>
              <w:rPr>
                <w:rFonts w:ascii="Century Gothic" w:hAnsi="Century Gothic" w:cs="Arial"/>
                <w:sz w:val="22"/>
                <w:szCs w:val="22"/>
              </w:rPr>
            </w:pPr>
          </w:p>
          <w:p w14:paraId="14B17795" w14:textId="77777777" w:rsidR="00872A0D" w:rsidRPr="0086572E" w:rsidRDefault="00872A0D" w:rsidP="00C72047">
            <w:pPr>
              <w:ind w:right="34"/>
              <w:jc w:val="both"/>
              <w:rPr>
                <w:rFonts w:ascii="Century Gothic" w:hAnsi="Century Gothic" w:cs="Arial"/>
                <w:sz w:val="22"/>
                <w:szCs w:val="22"/>
              </w:rPr>
            </w:pPr>
            <w:r w:rsidRPr="0086572E">
              <w:rPr>
                <w:rFonts w:ascii="Century Gothic" w:hAnsi="Century Gothic" w:cs="Arial"/>
                <w:b/>
                <w:sz w:val="22"/>
                <w:szCs w:val="22"/>
              </w:rPr>
              <w:t xml:space="preserve">EQUAL OPPORTUNITES: </w:t>
            </w:r>
            <w:r w:rsidRPr="0086572E">
              <w:rPr>
                <w:rFonts w:ascii="Century Gothic" w:hAnsi="Century Gothic" w:cs="Arial"/>
                <w:sz w:val="22"/>
                <w:szCs w:val="22"/>
              </w:rPr>
              <w:t>The hospice is committed to the development of positive policies to promote equal opportunity in employment and has a clear commitment to equal opportunities.  All employees have a responsibility to ensure that they understand the standards expected and that they promote and adhere to the equal opportunity measures adopted by the hospice.</w:t>
            </w:r>
          </w:p>
          <w:p w14:paraId="7745552F" w14:textId="77777777" w:rsidR="00872A0D" w:rsidRPr="0086572E" w:rsidRDefault="00872A0D" w:rsidP="00C72047">
            <w:pPr>
              <w:ind w:right="34"/>
              <w:jc w:val="both"/>
              <w:rPr>
                <w:rFonts w:ascii="Century Gothic" w:hAnsi="Century Gothic" w:cs="Arial"/>
                <w:sz w:val="22"/>
                <w:szCs w:val="22"/>
              </w:rPr>
            </w:pPr>
          </w:p>
          <w:p w14:paraId="39E1E5E9" w14:textId="77777777" w:rsidR="00872A0D" w:rsidRPr="0086572E" w:rsidRDefault="00872A0D" w:rsidP="00C72047">
            <w:pPr>
              <w:ind w:right="34"/>
              <w:jc w:val="both"/>
              <w:rPr>
                <w:rFonts w:ascii="Century Gothic" w:hAnsi="Century Gothic" w:cs="Arial"/>
                <w:sz w:val="22"/>
                <w:szCs w:val="22"/>
              </w:rPr>
            </w:pPr>
            <w:r w:rsidRPr="0086572E">
              <w:rPr>
                <w:rFonts w:ascii="Century Gothic" w:hAnsi="Century Gothic" w:cs="Arial"/>
                <w:b/>
                <w:sz w:val="22"/>
                <w:szCs w:val="22"/>
              </w:rPr>
              <w:t>HEALTH AND SAFETY</w:t>
            </w:r>
            <w:r w:rsidRPr="0086572E">
              <w:rPr>
                <w:rFonts w:ascii="Century Gothic" w:hAnsi="Century Gothic" w:cs="Arial"/>
                <w:sz w:val="22"/>
                <w:szCs w:val="22"/>
              </w:rPr>
              <w:t>: All staff must be familiar with section 2 of the Health &amp; Safety Policy, Organisation of Health and Safety.  This documents sets out the responsibilities of all staff for health and safety, whether in a supervisory capacity or not.  Policy section 3 (arrangements for Health and Safety</w:t>
            </w:r>
            <w:r w:rsidR="001D4175" w:rsidRPr="0086572E">
              <w:rPr>
                <w:rFonts w:ascii="Century Gothic" w:hAnsi="Century Gothic" w:cs="Arial"/>
                <w:sz w:val="22"/>
                <w:szCs w:val="22"/>
              </w:rPr>
              <w:t>)</w:t>
            </w:r>
            <w:r w:rsidRPr="0086572E">
              <w:rPr>
                <w:rFonts w:ascii="Century Gothic" w:hAnsi="Century Gothic" w:cs="Arial"/>
                <w:sz w:val="22"/>
                <w:szCs w:val="22"/>
              </w:rPr>
              <w:t xml:space="preserve"> provides an overview of training for competence in Health and Safety matters.</w:t>
            </w:r>
          </w:p>
          <w:p w14:paraId="2A3DDC9C" w14:textId="77777777" w:rsidR="00872A0D" w:rsidRPr="0086572E" w:rsidRDefault="00872A0D" w:rsidP="00C72047">
            <w:pPr>
              <w:ind w:right="34"/>
              <w:jc w:val="both"/>
              <w:rPr>
                <w:rFonts w:ascii="Century Gothic" w:hAnsi="Century Gothic" w:cs="Arial"/>
                <w:sz w:val="22"/>
                <w:szCs w:val="22"/>
              </w:rPr>
            </w:pPr>
          </w:p>
          <w:p w14:paraId="224512A8" w14:textId="77777777" w:rsidR="00872A0D" w:rsidRPr="0086572E" w:rsidRDefault="00872A0D" w:rsidP="00C72047">
            <w:pPr>
              <w:ind w:right="34"/>
              <w:jc w:val="both"/>
              <w:rPr>
                <w:rFonts w:ascii="Century Gothic" w:hAnsi="Century Gothic" w:cs="Arial"/>
                <w:sz w:val="22"/>
                <w:szCs w:val="22"/>
              </w:rPr>
            </w:pPr>
            <w:r w:rsidRPr="0086572E">
              <w:rPr>
                <w:rFonts w:ascii="Century Gothic" w:hAnsi="Century Gothic" w:cs="Arial"/>
                <w:b/>
                <w:sz w:val="22"/>
                <w:szCs w:val="22"/>
              </w:rPr>
              <w:t>HOSPICE IDENTITY BADGES</w:t>
            </w:r>
            <w:r w:rsidRPr="0086572E">
              <w:rPr>
                <w:rFonts w:ascii="Century Gothic" w:hAnsi="Century Gothic" w:cs="Arial"/>
                <w:sz w:val="22"/>
                <w:szCs w:val="22"/>
              </w:rPr>
              <w:t>:  Hospice ID badges must be worn at all times whilst on duty.</w:t>
            </w:r>
          </w:p>
          <w:p w14:paraId="4EE98388" w14:textId="77777777" w:rsidR="00872A0D" w:rsidRPr="0086572E" w:rsidRDefault="00872A0D" w:rsidP="00C72047">
            <w:pPr>
              <w:ind w:right="34"/>
              <w:jc w:val="both"/>
              <w:rPr>
                <w:rFonts w:ascii="Century Gothic" w:hAnsi="Century Gothic" w:cs="Arial"/>
                <w:sz w:val="22"/>
                <w:szCs w:val="22"/>
              </w:rPr>
            </w:pPr>
          </w:p>
          <w:p w14:paraId="6F67E3B3" w14:textId="77777777" w:rsidR="00872A0D" w:rsidRPr="0086572E" w:rsidRDefault="00872A0D" w:rsidP="00C72047">
            <w:pPr>
              <w:ind w:right="34"/>
              <w:jc w:val="both"/>
              <w:rPr>
                <w:rFonts w:ascii="Century Gothic" w:hAnsi="Century Gothic" w:cs="Arial"/>
                <w:sz w:val="22"/>
                <w:szCs w:val="22"/>
              </w:rPr>
            </w:pPr>
            <w:r w:rsidRPr="0086572E">
              <w:rPr>
                <w:rFonts w:ascii="Century Gothic" w:hAnsi="Century Gothic" w:cs="Arial"/>
                <w:b/>
                <w:sz w:val="22"/>
                <w:szCs w:val="22"/>
              </w:rPr>
              <w:t xml:space="preserve">SMOKING: </w:t>
            </w:r>
            <w:r w:rsidRPr="0086572E">
              <w:rPr>
                <w:rFonts w:ascii="Century Gothic" w:hAnsi="Century Gothic" w:cs="Arial"/>
                <w:sz w:val="22"/>
                <w:szCs w:val="22"/>
              </w:rPr>
              <w:t>The hospice acknowledges its responsibility to provide a safe, smoke free environment, for its employees, service users and visitors.  Smoking is therefore not permitted at any point whilst on duty, in accordance with the guidelines set down within the Hospice No Smoking Policy.</w:t>
            </w:r>
          </w:p>
          <w:p w14:paraId="7F974E6C" w14:textId="77777777" w:rsidR="00872A0D" w:rsidRPr="0086572E" w:rsidRDefault="00872A0D" w:rsidP="00C72047">
            <w:pPr>
              <w:ind w:right="34"/>
              <w:jc w:val="both"/>
              <w:rPr>
                <w:rFonts w:ascii="Century Gothic" w:hAnsi="Century Gothic" w:cs="Arial"/>
                <w:sz w:val="22"/>
                <w:szCs w:val="22"/>
              </w:rPr>
            </w:pPr>
          </w:p>
          <w:p w14:paraId="6AA883F0" w14:textId="77777777" w:rsidR="00872A0D" w:rsidRPr="0086572E" w:rsidRDefault="00872A0D" w:rsidP="00C72047">
            <w:pPr>
              <w:ind w:right="34"/>
              <w:jc w:val="both"/>
              <w:rPr>
                <w:rFonts w:ascii="Century Gothic" w:hAnsi="Century Gothic" w:cs="Arial"/>
                <w:b/>
                <w:sz w:val="22"/>
                <w:szCs w:val="22"/>
              </w:rPr>
            </w:pPr>
            <w:r w:rsidRPr="0086572E">
              <w:rPr>
                <w:rFonts w:ascii="Century Gothic" w:hAnsi="Century Gothic" w:cs="Arial"/>
                <w:b/>
                <w:sz w:val="22"/>
                <w:szCs w:val="22"/>
              </w:rPr>
              <w:t>REGISTRATION COMPL</w:t>
            </w:r>
            <w:r w:rsidR="004745C5" w:rsidRPr="0086572E">
              <w:rPr>
                <w:rFonts w:ascii="Century Gothic" w:hAnsi="Century Gothic" w:cs="Arial"/>
                <w:b/>
                <w:sz w:val="22"/>
                <w:szCs w:val="22"/>
              </w:rPr>
              <w:t>IA</w:t>
            </w:r>
            <w:r w:rsidRPr="0086572E">
              <w:rPr>
                <w:rFonts w:ascii="Century Gothic" w:hAnsi="Century Gothic" w:cs="Arial"/>
                <w:b/>
                <w:sz w:val="22"/>
                <w:szCs w:val="22"/>
              </w:rPr>
              <w:t>NCE/CODE OF CONDUCT:</w:t>
            </w:r>
          </w:p>
          <w:p w14:paraId="5DDA6E05" w14:textId="77777777" w:rsidR="00872A0D" w:rsidRPr="0086572E" w:rsidRDefault="00872A0D" w:rsidP="00C72047">
            <w:pPr>
              <w:ind w:right="34"/>
              <w:jc w:val="both"/>
              <w:rPr>
                <w:rFonts w:ascii="Century Gothic" w:hAnsi="Century Gothic" w:cs="Arial"/>
                <w:sz w:val="22"/>
                <w:szCs w:val="22"/>
              </w:rPr>
            </w:pPr>
            <w:r w:rsidRPr="0086572E">
              <w:rPr>
                <w:rFonts w:ascii="Century Gothic" w:hAnsi="Century Gothic" w:cs="Arial"/>
                <w:sz w:val="22"/>
                <w:szCs w:val="22"/>
              </w:rPr>
              <w:t xml:space="preserve">All employees who are required to register with a professional body to enable them to practice within their </w:t>
            </w:r>
            <w:r w:rsidR="004745C5" w:rsidRPr="0086572E">
              <w:rPr>
                <w:rFonts w:ascii="Century Gothic" w:hAnsi="Century Gothic" w:cs="Arial"/>
                <w:sz w:val="22"/>
                <w:szCs w:val="22"/>
              </w:rPr>
              <w:t>profession</w:t>
            </w:r>
            <w:r w:rsidRPr="0086572E">
              <w:rPr>
                <w:rFonts w:ascii="Century Gothic" w:hAnsi="Century Gothic" w:cs="Arial"/>
                <w:sz w:val="22"/>
                <w:szCs w:val="22"/>
              </w:rPr>
              <w:t xml:space="preserve"> are required to comply with their code of conduct and requirements of their professional registration.</w:t>
            </w:r>
          </w:p>
          <w:p w14:paraId="1FBB9BDF" w14:textId="77777777" w:rsidR="00872A0D" w:rsidRPr="0086572E" w:rsidRDefault="00872A0D" w:rsidP="00C72047">
            <w:pPr>
              <w:ind w:right="34"/>
              <w:jc w:val="both"/>
              <w:rPr>
                <w:rFonts w:ascii="Century Gothic" w:hAnsi="Century Gothic" w:cs="Arial"/>
                <w:sz w:val="22"/>
                <w:szCs w:val="22"/>
              </w:rPr>
            </w:pPr>
          </w:p>
          <w:p w14:paraId="7B577C9F" w14:textId="77777777" w:rsidR="00872A0D" w:rsidRPr="0086572E" w:rsidRDefault="00872A0D" w:rsidP="00C72047">
            <w:pPr>
              <w:ind w:right="34"/>
              <w:jc w:val="both"/>
              <w:rPr>
                <w:rFonts w:ascii="Century Gothic" w:hAnsi="Century Gothic" w:cs="Arial"/>
                <w:sz w:val="22"/>
                <w:szCs w:val="22"/>
              </w:rPr>
            </w:pPr>
            <w:r w:rsidRPr="0086572E">
              <w:rPr>
                <w:rFonts w:ascii="Century Gothic" w:hAnsi="Century Gothic" w:cs="Arial"/>
                <w:b/>
                <w:sz w:val="22"/>
                <w:szCs w:val="22"/>
              </w:rPr>
              <w:t xml:space="preserve">WORKING TIME REGULATIONS: </w:t>
            </w:r>
            <w:r w:rsidRPr="0086572E">
              <w:rPr>
                <w:rFonts w:ascii="Century Gothic" w:hAnsi="Century Gothic" w:cs="Arial"/>
                <w:sz w:val="22"/>
                <w:szCs w:val="22"/>
              </w:rPr>
              <w:t>The ‘Working</w:t>
            </w:r>
            <w:r w:rsidR="001D4175" w:rsidRPr="0086572E">
              <w:rPr>
                <w:rFonts w:ascii="Century Gothic" w:hAnsi="Century Gothic" w:cs="Arial"/>
                <w:sz w:val="22"/>
                <w:szCs w:val="22"/>
              </w:rPr>
              <w:t xml:space="preserve"> Time Regulations 1998’ require</w:t>
            </w:r>
            <w:r w:rsidRPr="0086572E">
              <w:rPr>
                <w:rFonts w:ascii="Century Gothic" w:hAnsi="Century Gothic" w:cs="Arial"/>
                <w:sz w:val="22"/>
                <w:szCs w:val="22"/>
              </w:rPr>
              <w:t xml:space="preserve"> that you should not work more than an average of 48 hours in each week.  For example, in a 26 week period you should work no more than 1248 hours.</w:t>
            </w:r>
          </w:p>
          <w:p w14:paraId="6654CBF5" w14:textId="77777777" w:rsidR="00872A0D" w:rsidRPr="0086572E" w:rsidRDefault="00872A0D" w:rsidP="00C72047">
            <w:pPr>
              <w:ind w:right="34"/>
              <w:jc w:val="both"/>
              <w:rPr>
                <w:rFonts w:ascii="Century Gothic" w:hAnsi="Century Gothic" w:cs="Arial"/>
                <w:sz w:val="22"/>
                <w:szCs w:val="22"/>
              </w:rPr>
            </w:pPr>
          </w:p>
        </w:tc>
      </w:tr>
    </w:tbl>
    <w:p w14:paraId="40AA5000" w14:textId="77777777" w:rsidR="00872A0D" w:rsidRPr="0086572E" w:rsidRDefault="00872A0D" w:rsidP="0086572E">
      <w:pPr>
        <w:ind w:right="-760"/>
        <w:jc w:val="both"/>
        <w:rPr>
          <w:rFonts w:ascii="Century Gothic" w:hAnsi="Century Gothic" w:cs="Arial"/>
          <w:i/>
          <w:sz w:val="18"/>
          <w:szCs w:val="18"/>
        </w:rPr>
      </w:pPr>
      <w:r w:rsidRPr="0086572E">
        <w:rPr>
          <w:rFonts w:ascii="Century Gothic" w:hAnsi="Century Gothic" w:cs="Arial"/>
          <w:i/>
          <w:sz w:val="18"/>
          <w:szCs w:val="18"/>
        </w:rPr>
        <w:t>Please note that this job description is not definitive or restrictive in any way. It is a guide to the responsibilities of the role. It may be reviewed, in consultation with the post holder, in light of changing circumstances and th</w:t>
      </w:r>
      <w:r w:rsidR="004745C5" w:rsidRPr="0086572E">
        <w:rPr>
          <w:rFonts w:ascii="Century Gothic" w:hAnsi="Century Gothic" w:cs="Arial"/>
          <w:i/>
          <w:sz w:val="18"/>
          <w:szCs w:val="18"/>
        </w:rPr>
        <w:t>e changing needs of the Hospice.</w:t>
      </w:r>
    </w:p>
    <w:p w14:paraId="60CBED49" w14:textId="64FCF019" w:rsidR="00FE1F7B" w:rsidRPr="0086572E" w:rsidRDefault="00872A0D" w:rsidP="0086572E">
      <w:pPr>
        <w:ind w:right="-760"/>
        <w:jc w:val="both"/>
        <w:rPr>
          <w:rFonts w:ascii="Century Gothic" w:hAnsi="Century Gothic" w:cs="Arial"/>
          <w:sz w:val="22"/>
          <w:szCs w:val="22"/>
        </w:rPr>
      </w:pPr>
      <w:r w:rsidRPr="1BF94CA2">
        <w:rPr>
          <w:rFonts w:ascii="Century Gothic" w:hAnsi="Century Gothic" w:cs="Arial"/>
          <w:i/>
          <w:iCs/>
          <w:sz w:val="18"/>
          <w:szCs w:val="18"/>
        </w:rPr>
        <w:t>The post holder will be expected to perform any other such duties as might reasonably be required by the Director and will work in accordance with all Hospice Policies and Procedures</w:t>
      </w:r>
      <w:r w:rsidRPr="1BF94CA2">
        <w:rPr>
          <w:rFonts w:ascii="Century Gothic" w:hAnsi="Century Gothic" w:cs="Arial"/>
          <w:i/>
          <w:iCs/>
        </w:rPr>
        <w:t>.</w:t>
      </w:r>
      <w:r w:rsidR="00EA1A07" w:rsidRPr="1BF94CA2">
        <w:rPr>
          <w:rFonts w:ascii="Century Gothic" w:hAnsi="Century Gothic" w:cs="Arial"/>
          <w:i/>
          <w:iCs/>
        </w:rPr>
        <w:t xml:space="preserve"> In an emergency, all staff may be required to work different hours or carry out different tasks to those set out in their contracts of employment</w:t>
      </w:r>
      <w:r w:rsidR="00281639" w:rsidRPr="1BF94CA2">
        <w:rPr>
          <w:rFonts w:ascii="Century Gothic" w:hAnsi="Century Gothic" w:cs="Arial"/>
          <w:i/>
          <w:iCs/>
        </w:rPr>
        <w:t xml:space="preserve">. This will be done in consultation with individuals and </w:t>
      </w:r>
      <w:r w:rsidR="7E103D80" w:rsidRPr="1BF94CA2">
        <w:rPr>
          <w:rFonts w:ascii="Century Gothic" w:hAnsi="Century Gothic" w:cs="Arial"/>
          <w:i/>
          <w:iCs/>
        </w:rPr>
        <w:t>considering</w:t>
      </w:r>
      <w:r w:rsidR="00281639" w:rsidRPr="1BF94CA2">
        <w:rPr>
          <w:rFonts w:ascii="Century Gothic" w:hAnsi="Century Gothic" w:cs="Arial"/>
          <w:i/>
          <w:iCs/>
        </w:rPr>
        <w:t xml:space="preserve"> any special circumstances that may exist.</w:t>
      </w:r>
    </w:p>
    <w:p w14:paraId="0A5AE8D5" w14:textId="77777777" w:rsidR="005E78C8" w:rsidRPr="0086572E" w:rsidRDefault="00445E5F" w:rsidP="00FE1F7B">
      <w:pPr>
        <w:pStyle w:val="Title"/>
        <w:jc w:val="left"/>
        <w:rPr>
          <w:rFonts w:ascii="Century Gothic" w:hAnsi="Century Gothic" w:cs="Arial"/>
          <w:sz w:val="22"/>
          <w:szCs w:val="22"/>
        </w:rPr>
      </w:pPr>
      <w:r w:rsidRPr="0086572E">
        <w:rPr>
          <w:rFonts w:ascii="Century Gothic" w:hAnsi="Century Gothic" w:cs="Arial"/>
          <w:sz w:val="22"/>
          <w:szCs w:val="22"/>
        </w:rPr>
        <w:br w:type="page"/>
      </w:r>
      <w:r w:rsidR="005E78C8" w:rsidRPr="0086572E">
        <w:rPr>
          <w:rFonts w:ascii="Century Gothic" w:hAnsi="Century Gothic" w:cs="Arial"/>
          <w:sz w:val="22"/>
          <w:szCs w:val="22"/>
        </w:rPr>
        <w:lastRenderedPageBreak/>
        <w:t>PERSON SPECIFICATION</w:t>
      </w:r>
    </w:p>
    <w:p w14:paraId="5CA2E8A7" w14:textId="77777777" w:rsidR="005E78C8" w:rsidRPr="0086572E" w:rsidRDefault="005E78C8" w:rsidP="005E78C8">
      <w:pPr>
        <w:jc w:val="center"/>
        <w:rPr>
          <w:rFonts w:ascii="Century Gothic" w:hAnsi="Century Gothic" w:cs="Arial"/>
          <w:b/>
          <w:sz w:val="22"/>
          <w:szCs w:val="22"/>
          <w:u w:val="single"/>
        </w:rPr>
      </w:pPr>
    </w:p>
    <w:p w14:paraId="70C42E20" w14:textId="54D0258E" w:rsidR="005E78C8" w:rsidRPr="0086572E" w:rsidRDefault="00BD5137" w:rsidP="005E78C8">
      <w:pPr>
        <w:pStyle w:val="Heading1"/>
        <w:spacing w:before="0" w:after="0"/>
        <w:jc w:val="center"/>
        <w:rPr>
          <w:rFonts w:ascii="Century Gothic" w:hAnsi="Century Gothic"/>
          <w:sz w:val="22"/>
          <w:szCs w:val="22"/>
          <w:u w:val="single"/>
        </w:rPr>
      </w:pPr>
      <w:r>
        <w:rPr>
          <w:rFonts w:ascii="Century Gothic" w:hAnsi="Century Gothic"/>
          <w:sz w:val="22"/>
          <w:szCs w:val="22"/>
          <w:u w:val="single"/>
        </w:rPr>
        <w:t>People and Culture Advisor - Projects</w:t>
      </w:r>
      <w:r w:rsidR="000E60D8" w:rsidRPr="0086572E">
        <w:rPr>
          <w:rFonts w:ascii="Century Gothic" w:hAnsi="Century Gothic"/>
          <w:sz w:val="22"/>
          <w:szCs w:val="22"/>
          <w:u w:val="single"/>
        </w:rPr>
        <w:t xml:space="preserve"> </w:t>
      </w:r>
    </w:p>
    <w:p w14:paraId="312A6B33" w14:textId="77777777" w:rsidR="0031306D" w:rsidRPr="0086572E" w:rsidRDefault="0031306D" w:rsidP="0031306D">
      <w:pPr>
        <w:rPr>
          <w:rFonts w:ascii="Century Gothic" w:hAnsi="Century Gothic"/>
        </w:rPr>
      </w:pPr>
    </w:p>
    <w:p w14:paraId="435F5AD2" w14:textId="77777777" w:rsidR="00E47D66" w:rsidRPr="0086572E" w:rsidRDefault="00E47D66" w:rsidP="0031306D">
      <w:pPr>
        <w:rPr>
          <w:rFonts w:ascii="Century Gothic" w:hAnsi="Century Gothic"/>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395"/>
        <w:gridCol w:w="4819"/>
      </w:tblGrid>
      <w:tr w:rsidR="0031306D" w:rsidRPr="0086572E" w14:paraId="1452D78C" w14:textId="77777777" w:rsidTr="00AE7041">
        <w:tc>
          <w:tcPr>
            <w:tcW w:w="4395" w:type="dxa"/>
            <w:tcBorders>
              <w:top w:val="single" w:sz="4" w:space="0" w:color="000000"/>
              <w:left w:val="single" w:sz="4" w:space="0" w:color="000000"/>
              <w:bottom w:val="single" w:sz="4" w:space="0" w:color="000000"/>
              <w:right w:val="single" w:sz="4" w:space="0" w:color="000000"/>
            </w:tcBorders>
            <w:shd w:val="clear" w:color="auto" w:fill="D9D9D9"/>
          </w:tcPr>
          <w:p w14:paraId="3C2BF538" w14:textId="77777777" w:rsidR="0031306D" w:rsidRPr="0086572E" w:rsidRDefault="0031306D">
            <w:pPr>
              <w:jc w:val="center"/>
              <w:rPr>
                <w:rFonts w:ascii="Century Gothic" w:hAnsi="Century Gothic" w:cs="Arial"/>
                <w:b/>
                <w:sz w:val="22"/>
                <w:szCs w:val="22"/>
              </w:rPr>
            </w:pPr>
            <w:r w:rsidRPr="0086572E">
              <w:rPr>
                <w:rFonts w:ascii="Century Gothic" w:hAnsi="Century Gothic" w:cs="Arial"/>
                <w:b/>
                <w:sz w:val="22"/>
                <w:szCs w:val="22"/>
              </w:rPr>
              <w:t>E = ESSENTIAL</w:t>
            </w:r>
          </w:p>
        </w:tc>
        <w:tc>
          <w:tcPr>
            <w:tcW w:w="4819" w:type="dxa"/>
            <w:tcBorders>
              <w:top w:val="single" w:sz="4" w:space="0" w:color="000000"/>
              <w:left w:val="single" w:sz="4" w:space="0" w:color="000000"/>
              <w:bottom w:val="single" w:sz="4" w:space="0" w:color="000000"/>
              <w:right w:val="single" w:sz="4" w:space="0" w:color="000000"/>
            </w:tcBorders>
            <w:shd w:val="clear" w:color="auto" w:fill="D9D9D9"/>
          </w:tcPr>
          <w:p w14:paraId="7D6B3164" w14:textId="77777777" w:rsidR="0031306D" w:rsidRPr="0086572E" w:rsidRDefault="0031306D" w:rsidP="002362E7">
            <w:pPr>
              <w:jc w:val="center"/>
              <w:rPr>
                <w:rFonts w:ascii="Century Gothic" w:hAnsi="Century Gothic" w:cs="Arial"/>
                <w:b/>
                <w:sz w:val="22"/>
                <w:szCs w:val="22"/>
              </w:rPr>
            </w:pPr>
            <w:r w:rsidRPr="0086572E">
              <w:rPr>
                <w:rFonts w:ascii="Century Gothic" w:hAnsi="Century Gothic" w:cs="Arial"/>
                <w:b/>
                <w:sz w:val="22"/>
                <w:szCs w:val="22"/>
              </w:rPr>
              <w:t>D = DESIRABLE</w:t>
            </w:r>
          </w:p>
        </w:tc>
      </w:tr>
    </w:tbl>
    <w:p w14:paraId="4923C00B" w14:textId="77777777" w:rsidR="0031306D" w:rsidRPr="0086572E" w:rsidRDefault="0031306D" w:rsidP="0031306D">
      <w:pPr>
        <w:rPr>
          <w:rFonts w:ascii="Century Gothic" w:hAnsi="Century Gothic" w:cs="Arial"/>
          <w:sz w:val="22"/>
          <w:szCs w:val="22"/>
        </w:rPr>
      </w:pPr>
    </w:p>
    <w:tbl>
      <w:tblPr>
        <w:tblW w:w="921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4"/>
        <w:gridCol w:w="7786"/>
        <w:gridCol w:w="572"/>
        <w:gridCol w:w="577"/>
      </w:tblGrid>
      <w:tr w:rsidR="00AE7041" w:rsidRPr="0086572E" w14:paraId="6AD4CEC4" w14:textId="77777777" w:rsidTr="099BAC9B">
        <w:tc>
          <w:tcPr>
            <w:tcW w:w="2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7B8B49F2" w14:textId="77777777" w:rsidR="00AE7041" w:rsidRPr="0086572E" w:rsidRDefault="00AE7041" w:rsidP="00AE7041">
            <w:pPr>
              <w:rPr>
                <w:rFonts w:ascii="Century Gothic" w:hAnsi="Century Gothic" w:cs="Arial"/>
                <w:sz w:val="22"/>
                <w:szCs w:val="22"/>
              </w:rPr>
            </w:pPr>
          </w:p>
        </w:tc>
        <w:tc>
          <w:tcPr>
            <w:tcW w:w="7786"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tcPr>
          <w:p w14:paraId="1A168137" w14:textId="5224DE1D" w:rsidR="00AE7041" w:rsidRPr="005D7EC6" w:rsidRDefault="00AE7041" w:rsidP="00AE7041">
            <w:pPr>
              <w:rPr>
                <w:rFonts w:ascii="Century Gothic" w:hAnsi="Century Gothic" w:cs="Arial"/>
                <w:b/>
                <w:i/>
                <w:color w:val="C45911"/>
                <w:sz w:val="22"/>
                <w:szCs w:val="22"/>
                <w:lang w:val="en-US"/>
              </w:rPr>
            </w:pPr>
            <w:r w:rsidRPr="0086572E">
              <w:rPr>
                <w:rFonts w:ascii="Century Gothic" w:hAnsi="Century Gothic" w:cs="Arial"/>
                <w:b/>
                <w:sz w:val="22"/>
                <w:szCs w:val="22"/>
                <w:lang w:val="en-US"/>
              </w:rPr>
              <w:t xml:space="preserve">Demonstrating the Hospice Values – </w:t>
            </w:r>
            <w:r w:rsidR="007871F4" w:rsidRPr="0086572E">
              <w:rPr>
                <w:rFonts w:ascii="Century Gothic" w:hAnsi="Century Gothic" w:cs="Arial"/>
                <w:b/>
                <w:sz w:val="22"/>
                <w:szCs w:val="22"/>
                <w:lang w:val="en-US"/>
              </w:rPr>
              <w:t>Supportive, Compassionate, Inclusive and Respectful, Professional, Always Learning</w:t>
            </w:r>
          </w:p>
        </w:tc>
        <w:tc>
          <w:tcPr>
            <w:tcW w:w="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C67D606" w14:textId="77777777" w:rsidR="00AE7041" w:rsidRPr="0086572E" w:rsidRDefault="00AE7041" w:rsidP="00AE7041">
            <w:pPr>
              <w:jc w:val="center"/>
              <w:rPr>
                <w:rFonts w:ascii="Century Gothic" w:hAnsi="Century Gothic" w:cs="Arial"/>
                <w:b/>
                <w:sz w:val="22"/>
                <w:szCs w:val="22"/>
              </w:rPr>
            </w:pPr>
          </w:p>
        </w:tc>
        <w:tc>
          <w:tcPr>
            <w:tcW w:w="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668A831D" w14:textId="77777777" w:rsidR="00AE7041" w:rsidRPr="0086572E" w:rsidRDefault="00AE7041" w:rsidP="00AE7041">
            <w:pPr>
              <w:jc w:val="center"/>
              <w:rPr>
                <w:rFonts w:ascii="Century Gothic" w:hAnsi="Century Gothic" w:cs="Arial"/>
                <w:b/>
                <w:sz w:val="22"/>
                <w:szCs w:val="22"/>
              </w:rPr>
            </w:pPr>
          </w:p>
        </w:tc>
      </w:tr>
      <w:tr w:rsidR="00AE7041" w:rsidRPr="0086572E" w14:paraId="5A3EDE4E" w14:textId="77777777" w:rsidTr="099BAC9B">
        <w:tc>
          <w:tcPr>
            <w:tcW w:w="2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FFFFFF" w:themeFill="background1"/>
          </w:tcPr>
          <w:p w14:paraId="010D303D" w14:textId="77777777" w:rsidR="00AE7041" w:rsidRPr="0086572E" w:rsidRDefault="00AE7041" w:rsidP="00AE7041">
            <w:pPr>
              <w:rPr>
                <w:rFonts w:ascii="Century Gothic" w:hAnsi="Century Gothic" w:cs="Arial"/>
                <w:sz w:val="22"/>
                <w:szCs w:val="22"/>
              </w:rPr>
            </w:pPr>
          </w:p>
        </w:tc>
        <w:tc>
          <w:tcPr>
            <w:tcW w:w="7786" w:type="dxa"/>
            <w:tcBorders>
              <w:top w:val="single" w:sz="4" w:space="0" w:color="000000" w:themeColor="text1"/>
              <w:left w:val="single" w:sz="4" w:space="0" w:color="auto"/>
              <w:bottom w:val="single" w:sz="4" w:space="0" w:color="000000" w:themeColor="text1"/>
              <w:right w:val="single" w:sz="4" w:space="0" w:color="auto"/>
            </w:tcBorders>
            <w:shd w:val="clear" w:color="auto" w:fill="FFFFFF" w:themeFill="background1"/>
          </w:tcPr>
          <w:p w14:paraId="76C44674" w14:textId="77777777" w:rsidR="00C85142" w:rsidRDefault="00C85142" w:rsidP="00C85142">
            <w:pPr>
              <w:rPr>
                <w:rFonts w:ascii="Century Gothic" w:hAnsi="Century Gothic" w:cs="Calibri"/>
                <w:color w:val="000000"/>
                <w:kern w:val="24"/>
                <w:sz w:val="22"/>
                <w:szCs w:val="22"/>
              </w:rPr>
            </w:pPr>
            <w:r w:rsidRPr="004923FC">
              <w:rPr>
                <w:rFonts w:ascii="Century Gothic" w:hAnsi="Century Gothic" w:cs="Calibri"/>
                <w:b/>
                <w:color w:val="000000"/>
                <w:kern w:val="24"/>
                <w:sz w:val="22"/>
                <w:szCs w:val="22"/>
              </w:rPr>
              <w:t xml:space="preserve">Compassionate </w:t>
            </w:r>
            <w:r>
              <w:rPr>
                <w:rFonts w:ascii="Century Gothic" w:hAnsi="Century Gothic" w:cs="Calibri"/>
                <w:color w:val="000000"/>
                <w:kern w:val="24"/>
                <w:sz w:val="22"/>
                <w:szCs w:val="22"/>
              </w:rPr>
              <w:t>–</w:t>
            </w:r>
            <w:r w:rsidRPr="004923FC">
              <w:rPr>
                <w:rFonts w:ascii="Century Gothic" w:hAnsi="Century Gothic" w:cs="Calibri"/>
                <w:color w:val="000000"/>
                <w:kern w:val="24"/>
                <w:sz w:val="22"/>
                <w:szCs w:val="22"/>
              </w:rPr>
              <w:t xml:space="preserve"> </w:t>
            </w:r>
            <w:r>
              <w:rPr>
                <w:rFonts w:ascii="Century Gothic" w:hAnsi="Century Gothic" w:cs="Calibri"/>
                <w:color w:val="000000"/>
                <w:kern w:val="24"/>
                <w:sz w:val="22"/>
                <w:szCs w:val="22"/>
              </w:rPr>
              <w:t>we are a caring team, kind to each other and put the needs of individuals and their loved ones at the heart of what we do.</w:t>
            </w:r>
          </w:p>
          <w:p w14:paraId="62CFCA0C" w14:textId="77777777" w:rsidR="00C85142" w:rsidRPr="004923FC" w:rsidRDefault="00C85142" w:rsidP="00C85142">
            <w:pPr>
              <w:rPr>
                <w:rFonts w:ascii="Century Gothic" w:hAnsi="Century Gothic" w:cs="Calibri"/>
                <w:color w:val="000000"/>
                <w:kern w:val="24"/>
                <w:sz w:val="22"/>
                <w:szCs w:val="22"/>
              </w:rPr>
            </w:pPr>
          </w:p>
          <w:p w14:paraId="58871C94" w14:textId="77777777" w:rsidR="00C85142" w:rsidRDefault="00C85142" w:rsidP="00C85142">
            <w:pPr>
              <w:rPr>
                <w:rFonts w:ascii="Century Gothic" w:hAnsi="Century Gothic" w:cs="Calibri"/>
                <w:color w:val="000000"/>
                <w:kern w:val="24"/>
                <w:sz w:val="22"/>
                <w:szCs w:val="22"/>
              </w:rPr>
            </w:pPr>
            <w:r>
              <w:rPr>
                <w:rFonts w:ascii="Century Gothic" w:hAnsi="Century Gothic" w:cs="Calibri"/>
                <w:b/>
                <w:color w:val="000000"/>
                <w:kern w:val="24"/>
                <w:sz w:val="22"/>
                <w:szCs w:val="22"/>
              </w:rPr>
              <w:t>Collaborative</w:t>
            </w:r>
            <w:r w:rsidRPr="004923FC">
              <w:rPr>
                <w:rFonts w:ascii="Century Gothic" w:hAnsi="Century Gothic" w:cs="Calibri"/>
                <w:b/>
                <w:color w:val="000000"/>
                <w:kern w:val="24"/>
                <w:sz w:val="22"/>
                <w:szCs w:val="22"/>
              </w:rPr>
              <w:t xml:space="preserve"> </w:t>
            </w:r>
            <w:r>
              <w:rPr>
                <w:rFonts w:ascii="Century Gothic" w:hAnsi="Century Gothic" w:cs="Calibri"/>
                <w:color w:val="000000"/>
                <w:kern w:val="24"/>
                <w:sz w:val="22"/>
                <w:szCs w:val="22"/>
              </w:rPr>
              <w:t>– we value working in partnership across our communities and are proactive about nurturing relationships with our stakeholders.</w:t>
            </w:r>
          </w:p>
          <w:p w14:paraId="52603B06" w14:textId="77777777" w:rsidR="00C85142" w:rsidRPr="004923FC" w:rsidRDefault="00C85142" w:rsidP="00C85142">
            <w:pPr>
              <w:rPr>
                <w:rFonts w:ascii="Century Gothic" w:hAnsi="Century Gothic" w:cs="Calibri"/>
                <w:color w:val="000000"/>
                <w:kern w:val="24"/>
                <w:sz w:val="22"/>
                <w:szCs w:val="22"/>
              </w:rPr>
            </w:pPr>
          </w:p>
          <w:p w14:paraId="50C5262D" w14:textId="77777777" w:rsidR="00C85142" w:rsidRPr="004923FC" w:rsidRDefault="00C85142" w:rsidP="00C85142">
            <w:pPr>
              <w:rPr>
                <w:rFonts w:ascii="Century Gothic" w:hAnsi="Century Gothic" w:cs="Arial"/>
                <w:sz w:val="22"/>
                <w:szCs w:val="22"/>
                <w:lang w:val="en-US"/>
              </w:rPr>
            </w:pPr>
            <w:r>
              <w:rPr>
                <w:rFonts w:ascii="Century Gothic" w:hAnsi="Century Gothic" w:cs="Calibri"/>
                <w:b/>
                <w:color w:val="000000"/>
                <w:kern w:val="24"/>
                <w:sz w:val="22"/>
                <w:szCs w:val="22"/>
              </w:rPr>
              <w:t>Creative</w:t>
            </w:r>
            <w:r w:rsidRPr="004923FC">
              <w:rPr>
                <w:rFonts w:ascii="Century Gothic" w:hAnsi="Century Gothic" w:cs="Calibri"/>
                <w:color w:val="000000"/>
                <w:kern w:val="24"/>
                <w:sz w:val="22"/>
                <w:szCs w:val="22"/>
              </w:rPr>
              <w:t xml:space="preserve"> </w:t>
            </w:r>
            <w:r>
              <w:rPr>
                <w:rFonts w:ascii="Century Gothic" w:hAnsi="Century Gothic" w:cs="Calibri"/>
                <w:color w:val="000000"/>
                <w:kern w:val="24"/>
                <w:sz w:val="22"/>
                <w:szCs w:val="22"/>
              </w:rPr>
              <w:t>–</w:t>
            </w:r>
            <w:r w:rsidRPr="004923FC">
              <w:rPr>
                <w:rFonts w:ascii="Century Gothic" w:hAnsi="Century Gothic" w:cs="Calibri"/>
                <w:color w:val="000000"/>
                <w:kern w:val="24"/>
                <w:sz w:val="22"/>
                <w:szCs w:val="22"/>
              </w:rPr>
              <w:t xml:space="preserve"> </w:t>
            </w:r>
            <w:r>
              <w:rPr>
                <w:rFonts w:ascii="Century Gothic" w:hAnsi="Century Gothic" w:cs="Calibri"/>
                <w:color w:val="000000"/>
                <w:kern w:val="24"/>
                <w:sz w:val="22"/>
                <w:szCs w:val="22"/>
              </w:rPr>
              <w:t>we are forward-thinking, adaptable in our changing world and embrace change and innovative ways of working.</w:t>
            </w:r>
          </w:p>
          <w:p w14:paraId="6E215563" w14:textId="77777777" w:rsidR="00AE7041" w:rsidRPr="0086572E" w:rsidRDefault="00AE7041" w:rsidP="00AE7041">
            <w:pPr>
              <w:rPr>
                <w:rFonts w:ascii="Century Gothic" w:hAnsi="Century Gothic" w:cs="Arial"/>
                <w:sz w:val="22"/>
                <w:szCs w:val="22"/>
                <w:lang w:val="en-US"/>
              </w:rPr>
            </w:pP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14:paraId="0FD5BBF7" w14:textId="77777777" w:rsidR="00AE7041" w:rsidRPr="0086572E" w:rsidRDefault="00AE7041" w:rsidP="00AE7041">
            <w:pPr>
              <w:jc w:val="center"/>
              <w:rPr>
                <w:rFonts w:ascii="Century Gothic" w:hAnsi="Century Gothic" w:cs="Arial"/>
                <w:b/>
                <w:sz w:val="22"/>
                <w:szCs w:val="22"/>
              </w:rPr>
            </w:pPr>
          </w:p>
          <w:p w14:paraId="6EB516C5" w14:textId="77777777" w:rsidR="00AE7041" w:rsidRDefault="00AE7041" w:rsidP="00AE7041">
            <w:pPr>
              <w:jc w:val="center"/>
              <w:rPr>
                <w:rFonts w:ascii="Century Gothic" w:hAnsi="Century Gothic" w:cs="Arial"/>
                <w:b/>
                <w:sz w:val="22"/>
                <w:szCs w:val="22"/>
              </w:rPr>
            </w:pPr>
            <w:r w:rsidRPr="0086572E">
              <w:rPr>
                <w:rFonts w:ascii="Century Gothic" w:hAnsi="Century Gothic" w:cs="Arial"/>
                <w:b/>
                <w:sz w:val="22"/>
                <w:szCs w:val="22"/>
              </w:rPr>
              <w:t>E</w:t>
            </w:r>
          </w:p>
          <w:p w14:paraId="4DB351BF" w14:textId="77777777" w:rsidR="00C85142" w:rsidRDefault="00C85142" w:rsidP="00AE7041">
            <w:pPr>
              <w:jc w:val="center"/>
              <w:rPr>
                <w:rFonts w:ascii="Century Gothic" w:hAnsi="Century Gothic" w:cs="Arial"/>
                <w:b/>
                <w:sz w:val="22"/>
                <w:szCs w:val="22"/>
              </w:rPr>
            </w:pPr>
          </w:p>
          <w:p w14:paraId="782C48C7" w14:textId="77777777" w:rsidR="00C85142" w:rsidRDefault="00C85142" w:rsidP="00AE7041">
            <w:pPr>
              <w:jc w:val="center"/>
              <w:rPr>
                <w:rFonts w:ascii="Century Gothic" w:hAnsi="Century Gothic" w:cs="Arial"/>
                <w:b/>
                <w:sz w:val="22"/>
                <w:szCs w:val="22"/>
              </w:rPr>
            </w:pPr>
          </w:p>
          <w:p w14:paraId="082EBB36" w14:textId="77777777" w:rsidR="00C85142" w:rsidRDefault="00C85142" w:rsidP="00AE7041">
            <w:pPr>
              <w:jc w:val="center"/>
              <w:rPr>
                <w:rFonts w:ascii="Century Gothic" w:hAnsi="Century Gothic" w:cs="Arial"/>
                <w:b/>
                <w:sz w:val="22"/>
                <w:szCs w:val="22"/>
              </w:rPr>
            </w:pPr>
            <w:r>
              <w:rPr>
                <w:rFonts w:ascii="Century Gothic" w:hAnsi="Century Gothic" w:cs="Arial"/>
                <w:b/>
                <w:sz w:val="22"/>
                <w:szCs w:val="22"/>
              </w:rPr>
              <w:t>E</w:t>
            </w:r>
          </w:p>
          <w:p w14:paraId="7BD5E17D" w14:textId="77777777" w:rsidR="00C85142" w:rsidRDefault="00C85142" w:rsidP="00AE7041">
            <w:pPr>
              <w:jc w:val="center"/>
              <w:rPr>
                <w:rFonts w:ascii="Century Gothic" w:hAnsi="Century Gothic" w:cs="Arial"/>
                <w:b/>
                <w:sz w:val="22"/>
                <w:szCs w:val="22"/>
              </w:rPr>
            </w:pPr>
          </w:p>
          <w:p w14:paraId="2A6CC852" w14:textId="77777777" w:rsidR="00C85142" w:rsidRDefault="00C85142" w:rsidP="00AE7041">
            <w:pPr>
              <w:jc w:val="center"/>
              <w:rPr>
                <w:rFonts w:ascii="Century Gothic" w:hAnsi="Century Gothic" w:cs="Arial"/>
                <w:b/>
                <w:sz w:val="22"/>
                <w:szCs w:val="22"/>
              </w:rPr>
            </w:pPr>
          </w:p>
          <w:p w14:paraId="03EEA3A8" w14:textId="77777777" w:rsidR="00C85142" w:rsidRDefault="00C85142" w:rsidP="00AE7041">
            <w:pPr>
              <w:jc w:val="center"/>
              <w:rPr>
                <w:rFonts w:ascii="Century Gothic" w:hAnsi="Century Gothic" w:cs="Arial"/>
                <w:b/>
                <w:sz w:val="22"/>
                <w:szCs w:val="22"/>
              </w:rPr>
            </w:pPr>
          </w:p>
          <w:p w14:paraId="1598B618" w14:textId="750924EB" w:rsidR="00C85142" w:rsidRPr="0086572E" w:rsidRDefault="00C85142" w:rsidP="00AE7041">
            <w:pPr>
              <w:jc w:val="center"/>
              <w:rPr>
                <w:rFonts w:ascii="Century Gothic" w:hAnsi="Century Gothic" w:cs="Arial"/>
                <w:b/>
                <w:sz w:val="22"/>
                <w:szCs w:val="22"/>
              </w:rPr>
            </w:pPr>
            <w:r>
              <w:rPr>
                <w:rFonts w:ascii="Century Gothic" w:hAnsi="Century Gothic" w:cs="Arial"/>
                <w:b/>
                <w:sz w:val="22"/>
                <w:szCs w:val="22"/>
              </w:rPr>
              <w:t>E</w:t>
            </w:r>
          </w:p>
        </w:tc>
        <w:tc>
          <w:tcPr>
            <w:tcW w:w="577" w:type="dxa"/>
            <w:tcBorders>
              <w:top w:val="single" w:sz="4" w:space="0" w:color="auto"/>
              <w:left w:val="single" w:sz="4" w:space="0" w:color="auto"/>
              <w:bottom w:val="single" w:sz="4" w:space="0" w:color="auto"/>
              <w:right w:val="single" w:sz="4" w:space="0" w:color="auto"/>
            </w:tcBorders>
            <w:shd w:val="clear" w:color="auto" w:fill="FFFFFF" w:themeFill="background1"/>
          </w:tcPr>
          <w:p w14:paraId="1E8E7583" w14:textId="77777777" w:rsidR="00AE7041" w:rsidRPr="0086572E" w:rsidRDefault="00AE7041" w:rsidP="00AE7041">
            <w:pPr>
              <w:jc w:val="center"/>
              <w:rPr>
                <w:rFonts w:ascii="Century Gothic" w:hAnsi="Century Gothic" w:cs="Arial"/>
                <w:b/>
                <w:sz w:val="22"/>
                <w:szCs w:val="22"/>
              </w:rPr>
            </w:pPr>
          </w:p>
        </w:tc>
      </w:tr>
      <w:tr w:rsidR="005D7EC6" w:rsidRPr="0086572E" w14:paraId="7B3B7573" w14:textId="77777777" w:rsidTr="099BAC9B">
        <w:tc>
          <w:tcPr>
            <w:tcW w:w="284" w:type="dxa"/>
            <w:tcBorders>
              <w:top w:val="single" w:sz="4" w:space="0" w:color="000000" w:themeColor="text1"/>
              <w:left w:val="single" w:sz="4" w:space="0" w:color="000000" w:themeColor="text1"/>
              <w:bottom w:val="single" w:sz="4" w:space="0" w:color="auto"/>
              <w:right w:val="single" w:sz="4" w:space="0" w:color="auto"/>
            </w:tcBorders>
            <w:shd w:val="clear" w:color="auto" w:fill="D9D9D9" w:themeFill="background1" w:themeFillShade="D9"/>
          </w:tcPr>
          <w:p w14:paraId="38E34D9F" w14:textId="77777777" w:rsidR="005D7EC6" w:rsidRPr="008B1382" w:rsidRDefault="005D7EC6" w:rsidP="00AE7041">
            <w:pPr>
              <w:rPr>
                <w:rFonts w:ascii="Century Gothic" w:hAnsi="Century Gothic" w:cs="Arial"/>
                <w:b/>
                <w:bCs/>
                <w:sz w:val="22"/>
                <w:szCs w:val="22"/>
              </w:rPr>
            </w:pPr>
          </w:p>
        </w:tc>
        <w:tc>
          <w:tcPr>
            <w:tcW w:w="7786"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tcPr>
          <w:p w14:paraId="0325AD33" w14:textId="4C890D57" w:rsidR="005D7EC6" w:rsidRPr="008B1382" w:rsidRDefault="005D7EC6" w:rsidP="00AE7041">
            <w:pPr>
              <w:rPr>
                <w:rFonts w:ascii="Century Gothic" w:hAnsi="Century Gothic" w:cs="Arial"/>
                <w:b/>
                <w:bCs/>
                <w:sz w:val="22"/>
                <w:szCs w:val="22"/>
                <w:lang w:val="en-US"/>
              </w:rPr>
            </w:pPr>
            <w:r w:rsidRPr="008B1382">
              <w:rPr>
                <w:rFonts w:ascii="Century Gothic" w:hAnsi="Century Gothic" w:cs="Arial"/>
                <w:b/>
                <w:bCs/>
                <w:sz w:val="22"/>
                <w:szCs w:val="22"/>
                <w:lang w:val="en-US"/>
              </w:rPr>
              <w:t>Qualifications &amp; Training</w:t>
            </w:r>
          </w:p>
        </w:tc>
        <w:tc>
          <w:tcPr>
            <w:tcW w:w="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772283C" w14:textId="77777777" w:rsidR="005D7EC6" w:rsidRPr="0086572E" w:rsidRDefault="005D7EC6" w:rsidP="00AE7041">
            <w:pPr>
              <w:jc w:val="center"/>
              <w:rPr>
                <w:rFonts w:ascii="Century Gothic" w:hAnsi="Century Gothic" w:cs="Arial"/>
                <w:b/>
                <w:sz w:val="22"/>
                <w:szCs w:val="22"/>
              </w:rPr>
            </w:pPr>
          </w:p>
        </w:tc>
        <w:tc>
          <w:tcPr>
            <w:tcW w:w="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17E742B" w14:textId="77777777" w:rsidR="005D7EC6" w:rsidRPr="0086572E" w:rsidRDefault="005D7EC6" w:rsidP="00AE7041">
            <w:pPr>
              <w:jc w:val="center"/>
              <w:rPr>
                <w:rFonts w:ascii="Century Gothic" w:hAnsi="Century Gothic" w:cs="Arial"/>
                <w:b/>
                <w:sz w:val="22"/>
                <w:szCs w:val="22"/>
              </w:rPr>
            </w:pPr>
          </w:p>
        </w:tc>
      </w:tr>
      <w:tr w:rsidR="00DE6268" w:rsidRPr="0086572E" w14:paraId="733C85DC" w14:textId="77777777" w:rsidTr="099BAC9B">
        <w:trPr>
          <w:trHeight w:val="204"/>
        </w:trPr>
        <w:tc>
          <w:tcPr>
            <w:tcW w:w="284" w:type="dxa"/>
            <w:tcBorders>
              <w:top w:val="single" w:sz="4" w:space="0" w:color="auto"/>
              <w:left w:val="single" w:sz="4" w:space="0" w:color="000000" w:themeColor="text1"/>
              <w:bottom w:val="single" w:sz="4" w:space="0" w:color="auto"/>
              <w:right w:val="single" w:sz="4" w:space="0" w:color="auto"/>
            </w:tcBorders>
            <w:shd w:val="clear" w:color="auto" w:fill="FFFFFF" w:themeFill="background1"/>
          </w:tcPr>
          <w:p w14:paraId="3315C932" w14:textId="77777777" w:rsidR="00DE6268" w:rsidRPr="0086572E" w:rsidRDefault="00DE6268" w:rsidP="00AE7041">
            <w:pPr>
              <w:rPr>
                <w:rFonts w:ascii="Century Gothic" w:eastAsia="Century Gothic" w:hAnsi="Century Gothic" w:cs="Century Gothic"/>
                <w:sz w:val="22"/>
                <w:szCs w:val="22"/>
              </w:rPr>
            </w:pPr>
          </w:p>
        </w:tc>
        <w:tc>
          <w:tcPr>
            <w:tcW w:w="7786" w:type="dxa"/>
            <w:tcBorders>
              <w:top w:val="single" w:sz="4" w:space="0" w:color="000000" w:themeColor="text1"/>
              <w:left w:val="single" w:sz="4" w:space="0" w:color="auto"/>
              <w:bottom w:val="single" w:sz="4" w:space="0" w:color="auto"/>
              <w:right w:val="single" w:sz="4" w:space="0" w:color="auto"/>
            </w:tcBorders>
          </w:tcPr>
          <w:p w14:paraId="65D445EC" w14:textId="4233F63B" w:rsidR="00DE6268" w:rsidRPr="00EF2F63" w:rsidRDefault="516D52E6" w:rsidP="1BF94CA2">
            <w:pPr>
              <w:rPr>
                <w:rFonts w:ascii="Century Gothic" w:eastAsia="Century Gothic" w:hAnsi="Century Gothic" w:cs="Century Gothic"/>
                <w:b/>
                <w:bCs/>
                <w:i/>
                <w:iCs/>
                <w:color w:val="C45911"/>
                <w:sz w:val="22"/>
                <w:szCs w:val="22"/>
                <w:lang w:val="en-US" w:eastAsia="en-US"/>
              </w:rPr>
            </w:pPr>
            <w:r w:rsidRPr="1BF94CA2">
              <w:rPr>
                <w:rFonts w:ascii="Century Gothic" w:eastAsia="Century Gothic" w:hAnsi="Century Gothic" w:cs="Century Gothic"/>
                <w:lang w:val="en-US"/>
              </w:rPr>
              <w:t xml:space="preserve">Higher education to </w:t>
            </w:r>
            <w:r w:rsidR="596DC451" w:rsidRPr="1BF94CA2">
              <w:rPr>
                <w:rFonts w:ascii="Century Gothic" w:eastAsia="Century Gothic" w:hAnsi="Century Gothic" w:cs="Century Gothic"/>
                <w:lang w:val="en-US"/>
              </w:rPr>
              <w:t>CIPD Level 5</w:t>
            </w:r>
            <w:r w:rsidRPr="1BF94CA2">
              <w:rPr>
                <w:rFonts w:ascii="Century Gothic" w:eastAsia="Century Gothic" w:hAnsi="Century Gothic" w:cs="Century Gothic"/>
                <w:lang w:val="en-US"/>
              </w:rPr>
              <w:t>, or equivalent</w:t>
            </w:r>
            <w:r w:rsidR="00BD5137" w:rsidRPr="1BF94CA2">
              <w:rPr>
                <w:rFonts w:ascii="Century Gothic" w:eastAsia="Century Gothic" w:hAnsi="Century Gothic" w:cs="Century Gothic"/>
                <w:lang w:val="en-US"/>
              </w:rPr>
              <w:t xml:space="preserve"> </w:t>
            </w:r>
            <w:r w:rsidRPr="1BF94CA2">
              <w:rPr>
                <w:rFonts w:ascii="Century Gothic" w:eastAsia="Century Gothic" w:hAnsi="Century Gothic" w:cs="Century Gothic"/>
                <w:lang w:val="en-US"/>
              </w:rPr>
              <w:t xml:space="preserve">relevant experience </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14:paraId="4E42E956" w14:textId="0E0561CA" w:rsidR="00DE6268" w:rsidRPr="0086572E" w:rsidRDefault="009B574C" w:rsidP="00AE7041">
            <w:pPr>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E</w:t>
            </w:r>
          </w:p>
        </w:tc>
        <w:tc>
          <w:tcPr>
            <w:tcW w:w="577" w:type="dxa"/>
            <w:tcBorders>
              <w:top w:val="single" w:sz="4" w:space="0" w:color="auto"/>
              <w:left w:val="single" w:sz="4" w:space="0" w:color="auto"/>
              <w:bottom w:val="single" w:sz="4" w:space="0" w:color="auto"/>
              <w:right w:val="single" w:sz="4" w:space="0" w:color="auto"/>
            </w:tcBorders>
            <w:shd w:val="clear" w:color="auto" w:fill="FFFFFF" w:themeFill="background1"/>
          </w:tcPr>
          <w:p w14:paraId="77FE562A" w14:textId="77777777" w:rsidR="00DE6268" w:rsidRPr="0086572E" w:rsidRDefault="00DE6268" w:rsidP="00AE7041">
            <w:pPr>
              <w:jc w:val="center"/>
              <w:rPr>
                <w:rFonts w:ascii="Century Gothic" w:eastAsia="Century Gothic" w:hAnsi="Century Gothic" w:cs="Century Gothic"/>
                <w:b/>
                <w:sz w:val="22"/>
                <w:szCs w:val="22"/>
              </w:rPr>
            </w:pPr>
          </w:p>
        </w:tc>
      </w:tr>
      <w:tr w:rsidR="00DE6268" w:rsidRPr="0086572E" w14:paraId="0779D61A" w14:textId="77777777" w:rsidTr="099BAC9B">
        <w:trPr>
          <w:trHeight w:val="255"/>
        </w:trPr>
        <w:tc>
          <w:tcPr>
            <w:tcW w:w="284" w:type="dxa"/>
            <w:tcBorders>
              <w:top w:val="single" w:sz="4" w:space="0" w:color="auto"/>
              <w:bottom w:val="single" w:sz="4" w:space="0" w:color="auto"/>
              <w:right w:val="single" w:sz="4" w:space="0" w:color="auto"/>
            </w:tcBorders>
          </w:tcPr>
          <w:p w14:paraId="0B5ED233" w14:textId="77777777" w:rsidR="00DE6268" w:rsidRPr="0086572E" w:rsidRDefault="00DE6268" w:rsidP="00AE7041">
            <w:pPr>
              <w:rPr>
                <w:rFonts w:ascii="Century Gothic" w:hAnsi="Century Gothic" w:cs="Arial"/>
                <w:sz w:val="22"/>
                <w:szCs w:val="22"/>
              </w:rPr>
            </w:pPr>
          </w:p>
        </w:tc>
        <w:tc>
          <w:tcPr>
            <w:tcW w:w="7786" w:type="dxa"/>
            <w:tcBorders>
              <w:top w:val="single" w:sz="4" w:space="0" w:color="auto"/>
              <w:left w:val="single" w:sz="4" w:space="0" w:color="auto"/>
              <w:bottom w:val="single" w:sz="4" w:space="0" w:color="auto"/>
              <w:right w:val="single" w:sz="4" w:space="0" w:color="auto"/>
            </w:tcBorders>
          </w:tcPr>
          <w:p w14:paraId="4FB29950" w14:textId="77777777" w:rsidR="00DE6268" w:rsidRDefault="00DE6268" w:rsidP="00DE6268">
            <w:pPr>
              <w:rPr>
                <w:rFonts w:ascii="Century Gothic" w:eastAsia="Century Gothic" w:hAnsi="Century Gothic" w:cs="Century Gothic"/>
              </w:rPr>
            </w:pPr>
            <w:r w:rsidRPr="126F08F2">
              <w:rPr>
                <w:rFonts w:ascii="Century Gothic" w:eastAsia="Century Gothic" w:hAnsi="Century Gothic" w:cs="Century Gothic"/>
              </w:rPr>
              <w:t xml:space="preserve">Evidence of continued professional development </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14:paraId="11B0610A" w14:textId="138FC857" w:rsidR="00DE6268" w:rsidRPr="0086572E" w:rsidRDefault="009B574C" w:rsidP="00AE7041">
            <w:pPr>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E</w:t>
            </w:r>
          </w:p>
        </w:tc>
        <w:tc>
          <w:tcPr>
            <w:tcW w:w="577" w:type="dxa"/>
            <w:tcBorders>
              <w:top w:val="single" w:sz="4" w:space="0" w:color="auto"/>
              <w:left w:val="single" w:sz="4" w:space="0" w:color="auto"/>
              <w:bottom w:val="single" w:sz="4" w:space="0" w:color="auto"/>
              <w:right w:val="single" w:sz="4" w:space="0" w:color="auto"/>
            </w:tcBorders>
            <w:shd w:val="clear" w:color="auto" w:fill="FFFFFF" w:themeFill="background1"/>
          </w:tcPr>
          <w:p w14:paraId="36878158" w14:textId="77777777" w:rsidR="00DE6268" w:rsidRPr="0086572E" w:rsidRDefault="00DE6268" w:rsidP="00AE7041">
            <w:pPr>
              <w:jc w:val="center"/>
              <w:rPr>
                <w:rFonts w:ascii="Century Gothic" w:eastAsia="Century Gothic" w:hAnsi="Century Gothic" w:cs="Century Gothic"/>
                <w:b/>
                <w:sz w:val="22"/>
                <w:szCs w:val="22"/>
              </w:rPr>
            </w:pPr>
          </w:p>
        </w:tc>
      </w:tr>
      <w:tr w:rsidR="00DE6268" w:rsidRPr="0086572E" w14:paraId="3BAD7BE3" w14:textId="77777777" w:rsidTr="099BAC9B">
        <w:trPr>
          <w:trHeight w:val="669"/>
        </w:trPr>
        <w:tc>
          <w:tcPr>
            <w:tcW w:w="284" w:type="dxa"/>
            <w:tcBorders>
              <w:top w:val="single" w:sz="4" w:space="0" w:color="auto"/>
              <w:right w:val="single" w:sz="4" w:space="0" w:color="auto"/>
            </w:tcBorders>
          </w:tcPr>
          <w:p w14:paraId="5DF742FA" w14:textId="77777777" w:rsidR="00DE6268" w:rsidRPr="0086572E" w:rsidRDefault="00DE6268" w:rsidP="00AE7041">
            <w:pPr>
              <w:rPr>
                <w:rFonts w:ascii="Century Gothic" w:hAnsi="Century Gothic" w:cs="Arial"/>
                <w:sz w:val="22"/>
                <w:szCs w:val="22"/>
              </w:rPr>
            </w:pPr>
          </w:p>
        </w:tc>
        <w:tc>
          <w:tcPr>
            <w:tcW w:w="7786" w:type="dxa"/>
            <w:tcBorders>
              <w:top w:val="single" w:sz="4" w:space="0" w:color="auto"/>
              <w:left w:val="single" w:sz="4" w:space="0" w:color="auto"/>
              <w:bottom w:val="single" w:sz="4" w:space="0" w:color="000000" w:themeColor="text1"/>
              <w:right w:val="single" w:sz="4" w:space="0" w:color="auto"/>
            </w:tcBorders>
          </w:tcPr>
          <w:p w14:paraId="71D14BDB" w14:textId="77777777" w:rsidR="00DE6268" w:rsidRDefault="00DE6268" w:rsidP="00DE6268">
            <w:pPr>
              <w:rPr>
                <w:rFonts w:ascii="Century Gothic" w:eastAsia="Century Gothic" w:hAnsi="Century Gothic" w:cs="Century Gothic"/>
              </w:rPr>
            </w:pPr>
            <w:r w:rsidRPr="126F08F2">
              <w:rPr>
                <w:rFonts w:ascii="Century Gothic" w:eastAsia="Century Gothic" w:hAnsi="Century Gothic" w:cs="Century Gothic"/>
              </w:rPr>
              <w:t>Knowledge of and interest in the field of Equality, Diversity and Inclusion and preferably a proven track record of working in this area</w:t>
            </w:r>
          </w:p>
        </w:tc>
        <w:tc>
          <w:tcPr>
            <w:tcW w:w="572" w:type="dxa"/>
            <w:tcBorders>
              <w:top w:val="single" w:sz="4" w:space="0" w:color="auto"/>
              <w:left w:val="single" w:sz="4" w:space="0" w:color="auto"/>
              <w:bottom w:val="single" w:sz="4" w:space="0" w:color="auto"/>
              <w:right w:val="single" w:sz="4" w:space="0" w:color="auto"/>
            </w:tcBorders>
            <w:shd w:val="clear" w:color="auto" w:fill="FFFFFF" w:themeFill="background1"/>
          </w:tcPr>
          <w:p w14:paraId="05580500" w14:textId="77777777" w:rsidR="00DE6268" w:rsidRPr="0086572E" w:rsidRDefault="00DE6268" w:rsidP="00DE6268">
            <w:pPr>
              <w:jc w:val="center"/>
              <w:rPr>
                <w:rFonts w:ascii="Century Gothic" w:eastAsia="Century Gothic" w:hAnsi="Century Gothic" w:cs="Century Gothic"/>
                <w:b/>
                <w:sz w:val="22"/>
                <w:szCs w:val="22"/>
              </w:rPr>
            </w:pPr>
            <w:r w:rsidRPr="126F08F2">
              <w:rPr>
                <w:rFonts w:ascii="Century Gothic" w:eastAsia="Century Gothic" w:hAnsi="Century Gothic" w:cs="Century Gothic"/>
                <w:b/>
                <w:sz w:val="22"/>
                <w:szCs w:val="22"/>
              </w:rPr>
              <w:t>E</w:t>
            </w:r>
          </w:p>
        </w:tc>
        <w:tc>
          <w:tcPr>
            <w:tcW w:w="577" w:type="dxa"/>
            <w:tcBorders>
              <w:top w:val="single" w:sz="4" w:space="0" w:color="auto"/>
              <w:left w:val="single" w:sz="4" w:space="0" w:color="auto"/>
              <w:bottom w:val="single" w:sz="4" w:space="0" w:color="auto"/>
              <w:right w:val="single" w:sz="4" w:space="0" w:color="auto"/>
            </w:tcBorders>
            <w:shd w:val="clear" w:color="auto" w:fill="FFFFFF" w:themeFill="background1"/>
          </w:tcPr>
          <w:p w14:paraId="1CC48EF8" w14:textId="77777777" w:rsidR="00DE6268" w:rsidRPr="0086572E" w:rsidRDefault="00DE6268" w:rsidP="00AE7041">
            <w:pPr>
              <w:jc w:val="center"/>
              <w:rPr>
                <w:rFonts w:ascii="Century Gothic" w:eastAsia="Century Gothic" w:hAnsi="Century Gothic" w:cs="Century Gothic"/>
                <w:b/>
                <w:sz w:val="22"/>
                <w:szCs w:val="22"/>
              </w:rPr>
            </w:pPr>
          </w:p>
        </w:tc>
      </w:tr>
      <w:tr w:rsidR="005D7EC6" w:rsidRPr="0086572E" w14:paraId="4A94E533" w14:textId="77777777" w:rsidTr="099BAC9B">
        <w:tc>
          <w:tcPr>
            <w:tcW w:w="2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73E84BD2" w14:textId="77777777" w:rsidR="005D7EC6" w:rsidRPr="0086572E" w:rsidRDefault="005D7EC6" w:rsidP="00AE7041">
            <w:pPr>
              <w:rPr>
                <w:rFonts w:ascii="Century Gothic" w:eastAsia="Century Gothic" w:hAnsi="Century Gothic" w:cs="Century Gothic"/>
                <w:sz w:val="22"/>
                <w:szCs w:val="22"/>
              </w:rPr>
            </w:pPr>
          </w:p>
        </w:tc>
        <w:tc>
          <w:tcPr>
            <w:tcW w:w="7786" w:type="dxa"/>
            <w:tcBorders>
              <w:top w:val="single" w:sz="4" w:space="0" w:color="000000" w:themeColor="text1"/>
              <w:left w:val="single" w:sz="4" w:space="0" w:color="auto"/>
              <w:bottom w:val="single" w:sz="4" w:space="0" w:color="000000" w:themeColor="text1"/>
              <w:right w:val="single" w:sz="4" w:space="0" w:color="auto"/>
            </w:tcBorders>
            <w:shd w:val="clear" w:color="auto" w:fill="D9D9D9" w:themeFill="background1" w:themeFillShade="D9"/>
          </w:tcPr>
          <w:p w14:paraId="31B19DB8" w14:textId="6B9609B6" w:rsidR="005D7EC6" w:rsidRPr="0086572E" w:rsidRDefault="005D7EC6" w:rsidP="00AE7041">
            <w:pPr>
              <w:rPr>
                <w:rFonts w:ascii="Century Gothic" w:eastAsia="Century Gothic" w:hAnsi="Century Gothic" w:cs="Century Gothic"/>
                <w:b/>
                <w:sz w:val="22"/>
                <w:szCs w:val="22"/>
              </w:rPr>
            </w:pPr>
            <w:r w:rsidRPr="126F08F2">
              <w:rPr>
                <w:rFonts w:ascii="Century Gothic" w:eastAsia="Century Gothic" w:hAnsi="Century Gothic" w:cs="Century Gothic"/>
                <w:b/>
                <w:sz w:val="22"/>
                <w:szCs w:val="22"/>
              </w:rPr>
              <w:t>Skills/Abilities/Knowledge</w:t>
            </w:r>
          </w:p>
        </w:tc>
        <w:tc>
          <w:tcPr>
            <w:tcW w:w="572"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05FC5B03" w14:textId="77777777" w:rsidR="005D7EC6" w:rsidRPr="0086572E" w:rsidRDefault="005D7EC6" w:rsidP="00AE7041">
            <w:pPr>
              <w:jc w:val="center"/>
              <w:rPr>
                <w:rFonts w:ascii="Century Gothic" w:eastAsia="Century Gothic" w:hAnsi="Century Gothic" w:cs="Century Gothic"/>
                <w:b/>
                <w:sz w:val="22"/>
                <w:szCs w:val="22"/>
              </w:rPr>
            </w:pPr>
          </w:p>
        </w:tc>
        <w:tc>
          <w:tcPr>
            <w:tcW w:w="577"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D3C3A49" w14:textId="77777777" w:rsidR="005D7EC6" w:rsidRPr="0086572E" w:rsidRDefault="005D7EC6" w:rsidP="00AE7041">
            <w:pPr>
              <w:jc w:val="center"/>
              <w:rPr>
                <w:rFonts w:ascii="Century Gothic" w:eastAsia="Century Gothic" w:hAnsi="Century Gothic" w:cs="Century Gothic"/>
                <w:b/>
                <w:sz w:val="22"/>
                <w:szCs w:val="22"/>
              </w:rPr>
            </w:pPr>
          </w:p>
        </w:tc>
      </w:tr>
      <w:tr w:rsidR="00DE6268" w:rsidRPr="0086572E" w14:paraId="319E04B6" w14:textId="77777777" w:rsidTr="099BAC9B">
        <w:trPr>
          <w:trHeight w:val="300"/>
        </w:trPr>
        <w:tc>
          <w:tcPr>
            <w:tcW w:w="284" w:type="dxa"/>
            <w:tcBorders>
              <w:top w:val="single" w:sz="4" w:space="0" w:color="auto"/>
              <w:left w:val="single" w:sz="4" w:space="0" w:color="000000" w:themeColor="text1"/>
              <w:bottom w:val="single" w:sz="4" w:space="0" w:color="auto"/>
              <w:right w:val="single" w:sz="4" w:space="0" w:color="auto"/>
            </w:tcBorders>
          </w:tcPr>
          <w:p w14:paraId="75E68659" w14:textId="77777777" w:rsidR="00DE6268" w:rsidRPr="0086572E" w:rsidRDefault="00DE6268" w:rsidP="00E142E9">
            <w:pPr>
              <w:spacing w:line="360" w:lineRule="auto"/>
              <w:jc w:val="center"/>
              <w:rPr>
                <w:rFonts w:ascii="Century Gothic" w:eastAsia="Century Gothic" w:hAnsi="Century Gothic" w:cs="Century Gothic"/>
                <w:sz w:val="22"/>
                <w:szCs w:val="22"/>
                <w:lang w:val="en-US"/>
              </w:rPr>
            </w:pPr>
          </w:p>
        </w:tc>
        <w:tc>
          <w:tcPr>
            <w:tcW w:w="7786" w:type="dxa"/>
            <w:tcBorders>
              <w:top w:val="single" w:sz="4" w:space="0" w:color="auto"/>
              <w:left w:val="single" w:sz="4" w:space="0" w:color="auto"/>
              <w:bottom w:val="single" w:sz="4" w:space="0" w:color="auto"/>
              <w:right w:val="single" w:sz="4" w:space="0" w:color="auto"/>
            </w:tcBorders>
          </w:tcPr>
          <w:p w14:paraId="27BCFB2C" w14:textId="1F76390B" w:rsidR="00DE6268" w:rsidRDefault="008B1382" w:rsidP="00DE6268">
            <w:pPr>
              <w:pStyle w:val="NoSpacing"/>
              <w:rPr>
                <w:rFonts w:ascii="Century Gothic" w:eastAsia="Century Gothic" w:hAnsi="Century Gothic" w:cs="Century Gothic"/>
              </w:rPr>
            </w:pPr>
            <w:r>
              <w:rPr>
                <w:rFonts w:ascii="Century Gothic" w:eastAsia="Century Gothic" w:hAnsi="Century Gothic" w:cs="Century Gothic"/>
              </w:rPr>
              <w:t xml:space="preserve">Ability to lead on projects </w:t>
            </w:r>
            <w:r w:rsidR="009B574C">
              <w:rPr>
                <w:rFonts w:ascii="Century Gothic" w:eastAsia="Century Gothic" w:hAnsi="Century Gothic" w:cs="Century Gothic"/>
              </w:rPr>
              <w:t xml:space="preserve">and knowledge of </w:t>
            </w:r>
            <w:r w:rsidR="00DE6268" w:rsidRPr="126F08F2">
              <w:rPr>
                <w:rFonts w:ascii="Century Gothic" w:eastAsia="Century Gothic" w:hAnsi="Century Gothic" w:cs="Century Gothic"/>
              </w:rPr>
              <w:t xml:space="preserve">Project </w:t>
            </w:r>
            <w:r w:rsidRPr="126F08F2">
              <w:rPr>
                <w:rFonts w:ascii="Century Gothic" w:eastAsia="Century Gothic" w:hAnsi="Century Gothic" w:cs="Century Gothic"/>
              </w:rPr>
              <w:t xml:space="preserve">management </w:t>
            </w:r>
            <w:r w:rsidR="009B574C">
              <w:rPr>
                <w:rFonts w:ascii="Century Gothic" w:eastAsia="Century Gothic" w:hAnsi="Century Gothic" w:cs="Century Gothic"/>
              </w:rPr>
              <w:t>methodology</w:t>
            </w:r>
          </w:p>
        </w:tc>
        <w:tc>
          <w:tcPr>
            <w:tcW w:w="572" w:type="dxa"/>
            <w:tcBorders>
              <w:top w:val="single" w:sz="4" w:space="0" w:color="auto"/>
              <w:left w:val="single" w:sz="4" w:space="0" w:color="auto"/>
              <w:bottom w:val="single" w:sz="4" w:space="0" w:color="auto"/>
              <w:right w:val="single" w:sz="4" w:space="0" w:color="auto"/>
            </w:tcBorders>
          </w:tcPr>
          <w:p w14:paraId="17FC7DC2" w14:textId="20442EA8" w:rsidR="00DE6268" w:rsidRPr="0086572E" w:rsidRDefault="00BD5137" w:rsidP="00AE7041">
            <w:pPr>
              <w:spacing w:line="360" w:lineRule="auto"/>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E</w:t>
            </w:r>
          </w:p>
        </w:tc>
        <w:tc>
          <w:tcPr>
            <w:tcW w:w="577" w:type="dxa"/>
            <w:tcBorders>
              <w:top w:val="single" w:sz="4" w:space="0" w:color="auto"/>
              <w:left w:val="single" w:sz="4" w:space="0" w:color="auto"/>
              <w:bottom w:val="single" w:sz="4" w:space="0" w:color="auto"/>
              <w:right w:val="single" w:sz="4" w:space="0" w:color="auto"/>
            </w:tcBorders>
          </w:tcPr>
          <w:p w14:paraId="4C714CD9" w14:textId="72BEADBB" w:rsidR="00DE6268" w:rsidRPr="0086572E" w:rsidRDefault="00DE6268" w:rsidP="00AE7041">
            <w:pPr>
              <w:spacing w:line="360" w:lineRule="auto"/>
              <w:jc w:val="center"/>
              <w:rPr>
                <w:rFonts w:ascii="Century Gothic" w:eastAsia="Century Gothic" w:hAnsi="Century Gothic" w:cs="Century Gothic"/>
                <w:b/>
                <w:sz w:val="22"/>
                <w:szCs w:val="22"/>
              </w:rPr>
            </w:pPr>
          </w:p>
        </w:tc>
      </w:tr>
      <w:tr w:rsidR="00DE6268" w:rsidRPr="0086572E" w14:paraId="075C0E17" w14:textId="77777777" w:rsidTr="099BAC9B">
        <w:trPr>
          <w:trHeight w:val="442"/>
        </w:trPr>
        <w:tc>
          <w:tcPr>
            <w:tcW w:w="284" w:type="dxa"/>
            <w:tcBorders>
              <w:top w:val="single" w:sz="4" w:space="0" w:color="auto"/>
              <w:left w:val="single" w:sz="4" w:space="0" w:color="000000" w:themeColor="text1"/>
              <w:bottom w:val="single" w:sz="4" w:space="0" w:color="auto"/>
              <w:right w:val="single" w:sz="4" w:space="0" w:color="auto"/>
            </w:tcBorders>
          </w:tcPr>
          <w:p w14:paraId="58B7A77F" w14:textId="77777777" w:rsidR="00DE6268" w:rsidRPr="0086572E" w:rsidRDefault="00DE6268" w:rsidP="00E142E9">
            <w:pPr>
              <w:spacing w:line="360" w:lineRule="auto"/>
              <w:jc w:val="center"/>
              <w:rPr>
                <w:rFonts w:ascii="Century Gothic" w:eastAsia="Century Gothic" w:hAnsi="Century Gothic" w:cs="Century Gothic"/>
                <w:sz w:val="22"/>
                <w:szCs w:val="22"/>
                <w:lang w:val="en-US"/>
              </w:rPr>
            </w:pPr>
          </w:p>
        </w:tc>
        <w:tc>
          <w:tcPr>
            <w:tcW w:w="7786" w:type="dxa"/>
            <w:tcBorders>
              <w:top w:val="single" w:sz="4" w:space="0" w:color="auto"/>
              <w:left w:val="single" w:sz="4" w:space="0" w:color="auto"/>
              <w:bottom w:val="single" w:sz="4" w:space="0" w:color="auto"/>
              <w:right w:val="single" w:sz="4" w:space="0" w:color="auto"/>
            </w:tcBorders>
          </w:tcPr>
          <w:p w14:paraId="18A187A9" w14:textId="307FC620" w:rsidR="00DE6268" w:rsidRDefault="00DE6268" w:rsidP="00DE6268">
            <w:pPr>
              <w:pStyle w:val="NoSpacing"/>
              <w:rPr>
                <w:rFonts w:ascii="Century Gothic" w:eastAsia="Century Gothic" w:hAnsi="Century Gothic" w:cs="Century Gothic"/>
              </w:rPr>
            </w:pPr>
            <w:r w:rsidRPr="126F08F2">
              <w:rPr>
                <w:rFonts w:ascii="Century Gothic" w:eastAsia="Century Gothic" w:hAnsi="Century Gothic" w:cs="Century Gothic"/>
              </w:rPr>
              <w:t>Understanding of the charity or public sector</w:t>
            </w:r>
          </w:p>
        </w:tc>
        <w:tc>
          <w:tcPr>
            <w:tcW w:w="572" w:type="dxa"/>
            <w:tcBorders>
              <w:top w:val="single" w:sz="4" w:space="0" w:color="auto"/>
              <w:left w:val="single" w:sz="4" w:space="0" w:color="auto"/>
              <w:bottom w:val="single" w:sz="4" w:space="0" w:color="auto"/>
              <w:right w:val="single" w:sz="4" w:space="0" w:color="auto"/>
            </w:tcBorders>
          </w:tcPr>
          <w:p w14:paraId="07DE0DAE" w14:textId="77777777" w:rsidR="00DE6268" w:rsidRPr="0086572E" w:rsidRDefault="00DE6268" w:rsidP="00AE7041">
            <w:pPr>
              <w:spacing w:line="360" w:lineRule="auto"/>
              <w:jc w:val="center"/>
              <w:rPr>
                <w:rFonts w:ascii="Century Gothic" w:eastAsia="Century Gothic" w:hAnsi="Century Gothic" w:cs="Century Gothic"/>
                <w:b/>
                <w:sz w:val="22"/>
                <w:szCs w:val="22"/>
              </w:rPr>
            </w:pPr>
          </w:p>
        </w:tc>
        <w:tc>
          <w:tcPr>
            <w:tcW w:w="577" w:type="dxa"/>
            <w:tcBorders>
              <w:top w:val="single" w:sz="4" w:space="0" w:color="auto"/>
              <w:left w:val="single" w:sz="4" w:space="0" w:color="auto"/>
              <w:bottom w:val="single" w:sz="4" w:space="0" w:color="auto"/>
              <w:right w:val="single" w:sz="4" w:space="0" w:color="auto"/>
            </w:tcBorders>
          </w:tcPr>
          <w:p w14:paraId="6CBF70EC" w14:textId="0E71D42B" w:rsidR="00DE6268" w:rsidRPr="0086572E" w:rsidRDefault="009B574C" w:rsidP="00AE7041">
            <w:pPr>
              <w:spacing w:line="360" w:lineRule="auto"/>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D</w:t>
            </w:r>
          </w:p>
        </w:tc>
      </w:tr>
      <w:tr w:rsidR="00DE6268" w:rsidRPr="0086572E" w14:paraId="4A302E1B" w14:textId="77777777" w:rsidTr="099BAC9B">
        <w:trPr>
          <w:trHeight w:val="567"/>
        </w:trPr>
        <w:tc>
          <w:tcPr>
            <w:tcW w:w="284" w:type="dxa"/>
            <w:tcBorders>
              <w:top w:val="single" w:sz="4" w:space="0" w:color="auto"/>
              <w:left w:val="single" w:sz="4" w:space="0" w:color="000000" w:themeColor="text1"/>
              <w:bottom w:val="single" w:sz="4" w:space="0" w:color="auto"/>
              <w:right w:val="single" w:sz="4" w:space="0" w:color="auto"/>
            </w:tcBorders>
          </w:tcPr>
          <w:p w14:paraId="1CA87EEA" w14:textId="77777777" w:rsidR="00DE6268" w:rsidRPr="0086572E" w:rsidRDefault="00DE6268" w:rsidP="00E142E9">
            <w:pPr>
              <w:spacing w:line="360" w:lineRule="auto"/>
              <w:jc w:val="center"/>
              <w:rPr>
                <w:rFonts w:ascii="Century Gothic" w:eastAsia="Century Gothic" w:hAnsi="Century Gothic" w:cs="Century Gothic"/>
                <w:sz w:val="22"/>
                <w:szCs w:val="22"/>
                <w:lang w:val="en-US"/>
              </w:rPr>
            </w:pPr>
          </w:p>
        </w:tc>
        <w:tc>
          <w:tcPr>
            <w:tcW w:w="7786" w:type="dxa"/>
            <w:tcBorders>
              <w:top w:val="single" w:sz="4" w:space="0" w:color="auto"/>
              <w:left w:val="single" w:sz="4" w:space="0" w:color="auto"/>
              <w:bottom w:val="single" w:sz="4" w:space="0" w:color="auto"/>
              <w:right w:val="single" w:sz="4" w:space="0" w:color="auto"/>
            </w:tcBorders>
          </w:tcPr>
          <w:p w14:paraId="07199594" w14:textId="755FBAB0" w:rsidR="00DE6268" w:rsidRDefault="00DE6268" w:rsidP="00DE6268">
            <w:pPr>
              <w:pStyle w:val="NoSpacing"/>
              <w:rPr>
                <w:rFonts w:ascii="Century Gothic" w:eastAsia="Century Gothic" w:hAnsi="Century Gothic" w:cs="Century Gothic"/>
              </w:rPr>
            </w:pPr>
            <w:r w:rsidRPr="126F08F2">
              <w:rPr>
                <w:rFonts w:ascii="Century Gothic" w:eastAsia="Century Gothic" w:hAnsi="Century Gothic" w:cs="Century Gothic"/>
              </w:rPr>
              <w:t xml:space="preserve">Clear communicator with excellent writing, report writing and presentation </w:t>
            </w:r>
            <w:r w:rsidR="00E32761" w:rsidRPr="126F08F2">
              <w:rPr>
                <w:rFonts w:ascii="Century Gothic" w:eastAsia="Century Gothic" w:hAnsi="Century Gothic" w:cs="Century Gothic"/>
              </w:rPr>
              <w:t>skills.</w:t>
            </w:r>
          </w:p>
        </w:tc>
        <w:tc>
          <w:tcPr>
            <w:tcW w:w="572" w:type="dxa"/>
            <w:tcBorders>
              <w:top w:val="single" w:sz="4" w:space="0" w:color="auto"/>
              <w:left w:val="single" w:sz="4" w:space="0" w:color="auto"/>
              <w:bottom w:val="single" w:sz="4" w:space="0" w:color="auto"/>
              <w:right w:val="single" w:sz="4" w:space="0" w:color="auto"/>
            </w:tcBorders>
          </w:tcPr>
          <w:p w14:paraId="7B8BF593" w14:textId="550D519F" w:rsidR="00DE6268" w:rsidRPr="0086572E" w:rsidRDefault="009B574C" w:rsidP="00AE7041">
            <w:pPr>
              <w:spacing w:line="360" w:lineRule="auto"/>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E</w:t>
            </w:r>
          </w:p>
        </w:tc>
        <w:tc>
          <w:tcPr>
            <w:tcW w:w="577" w:type="dxa"/>
            <w:tcBorders>
              <w:top w:val="single" w:sz="4" w:space="0" w:color="auto"/>
              <w:left w:val="single" w:sz="4" w:space="0" w:color="auto"/>
              <w:bottom w:val="single" w:sz="4" w:space="0" w:color="auto"/>
              <w:right w:val="single" w:sz="4" w:space="0" w:color="auto"/>
            </w:tcBorders>
          </w:tcPr>
          <w:p w14:paraId="43590C0D" w14:textId="77777777" w:rsidR="00DE6268" w:rsidRPr="0086572E" w:rsidRDefault="00DE6268" w:rsidP="00AE7041">
            <w:pPr>
              <w:spacing w:line="360" w:lineRule="auto"/>
              <w:jc w:val="center"/>
              <w:rPr>
                <w:rFonts w:ascii="Century Gothic" w:eastAsia="Century Gothic" w:hAnsi="Century Gothic" w:cs="Century Gothic"/>
                <w:b/>
                <w:sz w:val="22"/>
                <w:szCs w:val="22"/>
              </w:rPr>
            </w:pPr>
          </w:p>
        </w:tc>
      </w:tr>
      <w:tr w:rsidR="00DE6268" w:rsidRPr="0086572E" w14:paraId="39523E31" w14:textId="77777777" w:rsidTr="099BAC9B">
        <w:trPr>
          <w:trHeight w:val="1054"/>
        </w:trPr>
        <w:tc>
          <w:tcPr>
            <w:tcW w:w="284" w:type="dxa"/>
            <w:tcBorders>
              <w:top w:val="single" w:sz="4" w:space="0" w:color="auto"/>
              <w:left w:val="single" w:sz="4" w:space="0" w:color="000000" w:themeColor="text1"/>
              <w:bottom w:val="single" w:sz="4" w:space="0" w:color="auto"/>
              <w:right w:val="single" w:sz="4" w:space="0" w:color="auto"/>
            </w:tcBorders>
          </w:tcPr>
          <w:p w14:paraId="026CE886" w14:textId="77777777" w:rsidR="00DE6268" w:rsidRPr="0086572E" w:rsidRDefault="00DE6268" w:rsidP="00E142E9">
            <w:pPr>
              <w:spacing w:line="360" w:lineRule="auto"/>
              <w:jc w:val="center"/>
              <w:rPr>
                <w:rFonts w:ascii="Century Gothic" w:eastAsia="Century Gothic" w:hAnsi="Century Gothic" w:cs="Century Gothic"/>
                <w:sz w:val="22"/>
                <w:szCs w:val="22"/>
                <w:lang w:val="en-US"/>
              </w:rPr>
            </w:pPr>
          </w:p>
        </w:tc>
        <w:tc>
          <w:tcPr>
            <w:tcW w:w="7786" w:type="dxa"/>
            <w:tcBorders>
              <w:top w:val="single" w:sz="4" w:space="0" w:color="auto"/>
              <w:left w:val="single" w:sz="4" w:space="0" w:color="auto"/>
              <w:bottom w:val="single" w:sz="4" w:space="0" w:color="auto"/>
              <w:right w:val="single" w:sz="4" w:space="0" w:color="auto"/>
            </w:tcBorders>
          </w:tcPr>
          <w:p w14:paraId="436369B4" w14:textId="4EE9CE74" w:rsidR="002E5DE6" w:rsidRDefault="003B416A" w:rsidP="002E5DE6">
            <w:pPr>
              <w:pStyle w:val="NoSpacing"/>
              <w:rPr>
                <w:rFonts w:ascii="Century Gothic" w:eastAsia="Century Gothic" w:hAnsi="Century Gothic" w:cs="Century Gothic"/>
              </w:rPr>
            </w:pPr>
            <w:r w:rsidRPr="126F08F2">
              <w:rPr>
                <w:rFonts w:ascii="Century Gothic" w:eastAsia="Century Gothic" w:hAnsi="Century Gothic" w:cs="Century Gothic"/>
              </w:rPr>
              <w:t>A</w:t>
            </w:r>
            <w:r w:rsidR="002E5DE6" w:rsidRPr="126F08F2">
              <w:rPr>
                <w:rFonts w:ascii="Century Gothic" w:eastAsia="Century Gothic" w:hAnsi="Century Gothic" w:cs="Century Gothic"/>
              </w:rPr>
              <w:t>bility to engage a range of audiences and stakeholders on EDI issues in writing and verbally and able to respond sensitively to a range of views Ability to communicate effectively to people from diverse backgrounds with additional needs and staff at all levels</w:t>
            </w:r>
          </w:p>
          <w:p w14:paraId="27210DC2" w14:textId="77777777" w:rsidR="00DE6268" w:rsidRDefault="00DE6268" w:rsidP="00DE6268">
            <w:pPr>
              <w:pStyle w:val="NoSpacing"/>
              <w:rPr>
                <w:rFonts w:ascii="Century Gothic" w:eastAsia="Century Gothic" w:hAnsi="Century Gothic" w:cs="Century Gothic"/>
              </w:rPr>
            </w:pPr>
          </w:p>
        </w:tc>
        <w:tc>
          <w:tcPr>
            <w:tcW w:w="572" w:type="dxa"/>
            <w:tcBorders>
              <w:top w:val="single" w:sz="4" w:space="0" w:color="auto"/>
              <w:left w:val="single" w:sz="4" w:space="0" w:color="auto"/>
              <w:bottom w:val="single" w:sz="4" w:space="0" w:color="auto"/>
              <w:right w:val="single" w:sz="4" w:space="0" w:color="auto"/>
            </w:tcBorders>
          </w:tcPr>
          <w:p w14:paraId="3A19A458" w14:textId="4BB57AA0" w:rsidR="00DE6268" w:rsidRPr="0086572E" w:rsidRDefault="00250E93" w:rsidP="00AE7041">
            <w:pPr>
              <w:spacing w:line="360" w:lineRule="auto"/>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E</w:t>
            </w:r>
          </w:p>
        </w:tc>
        <w:tc>
          <w:tcPr>
            <w:tcW w:w="577" w:type="dxa"/>
            <w:tcBorders>
              <w:top w:val="single" w:sz="4" w:space="0" w:color="auto"/>
              <w:left w:val="single" w:sz="4" w:space="0" w:color="auto"/>
              <w:bottom w:val="single" w:sz="4" w:space="0" w:color="auto"/>
              <w:right w:val="single" w:sz="4" w:space="0" w:color="auto"/>
            </w:tcBorders>
          </w:tcPr>
          <w:p w14:paraId="04C29EC9" w14:textId="77777777" w:rsidR="00DE6268" w:rsidRPr="0086572E" w:rsidRDefault="00DE6268" w:rsidP="00AE7041">
            <w:pPr>
              <w:spacing w:line="360" w:lineRule="auto"/>
              <w:jc w:val="center"/>
              <w:rPr>
                <w:rFonts w:ascii="Century Gothic" w:eastAsia="Century Gothic" w:hAnsi="Century Gothic" w:cs="Century Gothic"/>
                <w:b/>
                <w:sz w:val="22"/>
                <w:szCs w:val="22"/>
              </w:rPr>
            </w:pPr>
          </w:p>
        </w:tc>
      </w:tr>
      <w:tr w:rsidR="00DE6268" w:rsidRPr="0086572E" w14:paraId="02F93982" w14:textId="77777777" w:rsidTr="099BAC9B">
        <w:trPr>
          <w:trHeight w:val="578"/>
        </w:trPr>
        <w:tc>
          <w:tcPr>
            <w:tcW w:w="284" w:type="dxa"/>
            <w:tcBorders>
              <w:top w:val="single" w:sz="4" w:space="0" w:color="auto"/>
              <w:left w:val="single" w:sz="4" w:space="0" w:color="000000" w:themeColor="text1"/>
              <w:bottom w:val="single" w:sz="4" w:space="0" w:color="auto"/>
              <w:right w:val="single" w:sz="4" w:space="0" w:color="auto"/>
            </w:tcBorders>
          </w:tcPr>
          <w:p w14:paraId="6703681D" w14:textId="77777777" w:rsidR="00DE6268" w:rsidRPr="0086572E" w:rsidRDefault="00DE6268" w:rsidP="00E142E9">
            <w:pPr>
              <w:spacing w:line="360" w:lineRule="auto"/>
              <w:jc w:val="center"/>
              <w:rPr>
                <w:rFonts w:ascii="Century Gothic" w:eastAsia="Century Gothic" w:hAnsi="Century Gothic" w:cs="Century Gothic"/>
                <w:sz w:val="22"/>
                <w:szCs w:val="22"/>
                <w:lang w:val="en-US"/>
              </w:rPr>
            </w:pPr>
          </w:p>
        </w:tc>
        <w:tc>
          <w:tcPr>
            <w:tcW w:w="7786" w:type="dxa"/>
            <w:tcBorders>
              <w:top w:val="single" w:sz="4" w:space="0" w:color="auto"/>
              <w:left w:val="single" w:sz="4" w:space="0" w:color="auto"/>
              <w:bottom w:val="single" w:sz="4" w:space="0" w:color="auto"/>
              <w:right w:val="single" w:sz="4" w:space="0" w:color="auto"/>
            </w:tcBorders>
          </w:tcPr>
          <w:p w14:paraId="1B8EA13F" w14:textId="77777777" w:rsidR="00250E93" w:rsidRDefault="00DE6268" w:rsidP="00250E93">
            <w:pPr>
              <w:pStyle w:val="NoSpacing"/>
              <w:rPr>
                <w:rFonts w:ascii="Century Gothic" w:eastAsia="Century Gothic" w:hAnsi="Century Gothic" w:cs="Century Gothic"/>
              </w:rPr>
            </w:pPr>
            <w:r w:rsidRPr="126F08F2">
              <w:rPr>
                <w:rFonts w:ascii="Century Gothic" w:eastAsia="Century Gothic" w:hAnsi="Century Gothic" w:cs="Century Gothic"/>
              </w:rPr>
              <w:t xml:space="preserve">Good problem -solving skills and ability to respond to sudden unexpected demands </w:t>
            </w:r>
          </w:p>
          <w:p w14:paraId="08BE1BA5" w14:textId="3C2D2A82" w:rsidR="00DE6268" w:rsidRDefault="00250E93" w:rsidP="00250E93">
            <w:pPr>
              <w:pStyle w:val="NoSpacing"/>
              <w:rPr>
                <w:rFonts w:ascii="Century Gothic" w:eastAsia="Century Gothic" w:hAnsi="Century Gothic" w:cs="Century Gothic"/>
              </w:rPr>
            </w:pPr>
            <w:r w:rsidRPr="126F08F2">
              <w:rPr>
                <w:rFonts w:ascii="Century Gothic" w:eastAsia="Century Gothic" w:hAnsi="Century Gothic" w:cs="Century Gothic"/>
              </w:rPr>
              <w:t>Numerate and able to understand financial</w:t>
            </w:r>
            <w:r>
              <w:rPr>
                <w:rFonts w:ascii="Century Gothic" w:eastAsia="Century Gothic" w:hAnsi="Century Gothic" w:cs="Century Gothic"/>
              </w:rPr>
              <w:t xml:space="preserve"> information</w:t>
            </w:r>
          </w:p>
        </w:tc>
        <w:tc>
          <w:tcPr>
            <w:tcW w:w="572" w:type="dxa"/>
            <w:tcBorders>
              <w:top w:val="single" w:sz="4" w:space="0" w:color="auto"/>
              <w:left w:val="single" w:sz="4" w:space="0" w:color="auto"/>
              <w:bottom w:val="single" w:sz="4" w:space="0" w:color="auto"/>
              <w:right w:val="single" w:sz="4" w:space="0" w:color="auto"/>
            </w:tcBorders>
          </w:tcPr>
          <w:p w14:paraId="066F8199" w14:textId="7ECB7091" w:rsidR="006A2C65" w:rsidRDefault="006A2C65" w:rsidP="00AE7041">
            <w:pPr>
              <w:spacing w:line="360" w:lineRule="auto"/>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E</w:t>
            </w:r>
          </w:p>
          <w:p w14:paraId="00374D21" w14:textId="6CE7748F" w:rsidR="00DE6268" w:rsidRPr="0086572E" w:rsidRDefault="00250E93" w:rsidP="00AE7041">
            <w:pPr>
              <w:spacing w:line="360" w:lineRule="auto"/>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E</w:t>
            </w:r>
          </w:p>
        </w:tc>
        <w:tc>
          <w:tcPr>
            <w:tcW w:w="577" w:type="dxa"/>
            <w:tcBorders>
              <w:top w:val="single" w:sz="4" w:space="0" w:color="auto"/>
              <w:left w:val="single" w:sz="4" w:space="0" w:color="auto"/>
              <w:bottom w:val="single" w:sz="4" w:space="0" w:color="auto"/>
              <w:right w:val="single" w:sz="4" w:space="0" w:color="auto"/>
            </w:tcBorders>
          </w:tcPr>
          <w:p w14:paraId="43A9F097" w14:textId="77777777" w:rsidR="006A2C65" w:rsidRDefault="006A2C65" w:rsidP="00AE7041">
            <w:pPr>
              <w:spacing w:line="360" w:lineRule="auto"/>
              <w:jc w:val="center"/>
              <w:rPr>
                <w:rFonts w:ascii="Century Gothic" w:eastAsia="Century Gothic" w:hAnsi="Century Gothic" w:cs="Century Gothic"/>
                <w:b/>
                <w:sz w:val="22"/>
                <w:szCs w:val="22"/>
              </w:rPr>
            </w:pPr>
          </w:p>
          <w:p w14:paraId="6496A9B4" w14:textId="23075F80" w:rsidR="00DE6268" w:rsidRPr="0086572E" w:rsidRDefault="00DE6268" w:rsidP="00AE7041">
            <w:pPr>
              <w:spacing w:line="360" w:lineRule="auto"/>
              <w:jc w:val="center"/>
              <w:rPr>
                <w:rFonts w:ascii="Century Gothic" w:eastAsia="Century Gothic" w:hAnsi="Century Gothic" w:cs="Century Gothic"/>
                <w:b/>
                <w:sz w:val="22"/>
                <w:szCs w:val="22"/>
              </w:rPr>
            </w:pPr>
          </w:p>
        </w:tc>
      </w:tr>
      <w:tr w:rsidR="003546D4" w:rsidRPr="0086572E" w14:paraId="04E26CF0" w14:textId="77777777" w:rsidTr="099BAC9B">
        <w:trPr>
          <w:trHeight w:val="585"/>
        </w:trPr>
        <w:tc>
          <w:tcPr>
            <w:tcW w:w="284" w:type="dxa"/>
            <w:tcBorders>
              <w:top w:val="single" w:sz="4" w:space="0" w:color="auto"/>
              <w:left w:val="single" w:sz="4" w:space="0" w:color="000000" w:themeColor="text1"/>
              <w:bottom w:val="single" w:sz="4" w:space="0" w:color="auto"/>
              <w:right w:val="single" w:sz="4" w:space="0" w:color="auto"/>
            </w:tcBorders>
          </w:tcPr>
          <w:p w14:paraId="2C8E5A15" w14:textId="77777777" w:rsidR="003546D4" w:rsidRPr="0086572E" w:rsidRDefault="003546D4" w:rsidP="00E142E9">
            <w:pPr>
              <w:spacing w:line="360" w:lineRule="auto"/>
              <w:jc w:val="center"/>
              <w:rPr>
                <w:rFonts w:ascii="Century Gothic" w:eastAsia="Century Gothic" w:hAnsi="Century Gothic" w:cs="Century Gothic"/>
                <w:sz w:val="22"/>
                <w:szCs w:val="22"/>
                <w:lang w:val="en-US"/>
              </w:rPr>
            </w:pPr>
          </w:p>
        </w:tc>
        <w:tc>
          <w:tcPr>
            <w:tcW w:w="7786" w:type="dxa"/>
            <w:tcBorders>
              <w:top w:val="single" w:sz="4" w:space="0" w:color="auto"/>
              <w:left w:val="single" w:sz="4" w:space="0" w:color="auto"/>
              <w:bottom w:val="single" w:sz="4" w:space="0" w:color="auto"/>
              <w:right w:val="single" w:sz="4" w:space="0" w:color="auto"/>
            </w:tcBorders>
          </w:tcPr>
          <w:p w14:paraId="737DD4FE" w14:textId="77777777" w:rsidR="00462102" w:rsidRDefault="003546D4" w:rsidP="003546D4">
            <w:pPr>
              <w:pStyle w:val="NoSpacing"/>
              <w:rPr>
                <w:rFonts w:ascii="Century Gothic" w:eastAsia="Century Gothic" w:hAnsi="Century Gothic" w:cs="Century Gothic"/>
              </w:rPr>
            </w:pPr>
            <w:r w:rsidRPr="126F08F2">
              <w:rPr>
                <w:rFonts w:ascii="Century Gothic" w:eastAsia="Century Gothic" w:hAnsi="Century Gothic" w:cs="Century Gothic"/>
              </w:rPr>
              <w:t xml:space="preserve">Ability to work without supervision, take the initiative and solve problems </w:t>
            </w:r>
          </w:p>
          <w:p w14:paraId="6C2297B1" w14:textId="725C569F" w:rsidR="003546D4" w:rsidRPr="126F08F2" w:rsidRDefault="003546D4" w:rsidP="003546D4">
            <w:pPr>
              <w:pStyle w:val="NoSpacing"/>
              <w:rPr>
                <w:rFonts w:ascii="Century Gothic" w:eastAsia="Century Gothic" w:hAnsi="Century Gothic" w:cs="Century Gothic"/>
              </w:rPr>
            </w:pPr>
          </w:p>
        </w:tc>
        <w:tc>
          <w:tcPr>
            <w:tcW w:w="572" w:type="dxa"/>
            <w:tcBorders>
              <w:top w:val="single" w:sz="4" w:space="0" w:color="auto"/>
              <w:left w:val="single" w:sz="4" w:space="0" w:color="auto"/>
              <w:bottom w:val="single" w:sz="4" w:space="0" w:color="auto"/>
              <w:right w:val="single" w:sz="4" w:space="0" w:color="auto"/>
            </w:tcBorders>
          </w:tcPr>
          <w:p w14:paraId="062246C2" w14:textId="55D218AE" w:rsidR="003546D4" w:rsidRPr="0086572E" w:rsidRDefault="006A2C65" w:rsidP="00AE7041">
            <w:pPr>
              <w:spacing w:line="360" w:lineRule="auto"/>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E</w:t>
            </w:r>
          </w:p>
        </w:tc>
        <w:tc>
          <w:tcPr>
            <w:tcW w:w="577" w:type="dxa"/>
            <w:tcBorders>
              <w:top w:val="single" w:sz="4" w:space="0" w:color="auto"/>
              <w:left w:val="single" w:sz="4" w:space="0" w:color="auto"/>
              <w:bottom w:val="single" w:sz="4" w:space="0" w:color="auto"/>
              <w:right w:val="single" w:sz="4" w:space="0" w:color="auto"/>
            </w:tcBorders>
          </w:tcPr>
          <w:p w14:paraId="6C0131DA" w14:textId="77777777" w:rsidR="003546D4" w:rsidRPr="0086572E" w:rsidRDefault="003546D4" w:rsidP="00AE7041">
            <w:pPr>
              <w:spacing w:line="360" w:lineRule="auto"/>
              <w:jc w:val="center"/>
              <w:rPr>
                <w:rFonts w:ascii="Century Gothic" w:eastAsia="Century Gothic" w:hAnsi="Century Gothic" w:cs="Century Gothic"/>
                <w:b/>
                <w:sz w:val="22"/>
                <w:szCs w:val="22"/>
              </w:rPr>
            </w:pPr>
          </w:p>
        </w:tc>
      </w:tr>
      <w:tr w:rsidR="00462102" w:rsidRPr="0086572E" w14:paraId="2F530306" w14:textId="77777777" w:rsidTr="099BAC9B">
        <w:trPr>
          <w:trHeight w:val="750"/>
        </w:trPr>
        <w:tc>
          <w:tcPr>
            <w:tcW w:w="284" w:type="dxa"/>
            <w:tcBorders>
              <w:top w:val="single" w:sz="4" w:space="0" w:color="auto"/>
              <w:left w:val="single" w:sz="4" w:space="0" w:color="000000" w:themeColor="text1"/>
              <w:bottom w:val="single" w:sz="4" w:space="0" w:color="auto"/>
              <w:right w:val="single" w:sz="4" w:space="0" w:color="auto"/>
            </w:tcBorders>
          </w:tcPr>
          <w:p w14:paraId="60056D9C" w14:textId="77777777" w:rsidR="00462102" w:rsidRPr="0086572E" w:rsidRDefault="00462102" w:rsidP="00E142E9">
            <w:pPr>
              <w:spacing w:line="360" w:lineRule="auto"/>
              <w:jc w:val="center"/>
              <w:rPr>
                <w:rFonts w:ascii="Century Gothic" w:eastAsia="Century Gothic" w:hAnsi="Century Gothic" w:cs="Century Gothic"/>
                <w:sz w:val="22"/>
                <w:szCs w:val="22"/>
                <w:lang w:val="en-US"/>
              </w:rPr>
            </w:pPr>
          </w:p>
        </w:tc>
        <w:tc>
          <w:tcPr>
            <w:tcW w:w="7786" w:type="dxa"/>
            <w:tcBorders>
              <w:top w:val="single" w:sz="4" w:space="0" w:color="auto"/>
              <w:left w:val="single" w:sz="4" w:space="0" w:color="auto"/>
              <w:bottom w:val="single" w:sz="4" w:space="0" w:color="auto"/>
              <w:right w:val="single" w:sz="4" w:space="0" w:color="auto"/>
            </w:tcBorders>
          </w:tcPr>
          <w:p w14:paraId="4B4AF048" w14:textId="77777777" w:rsidR="00462102" w:rsidRPr="126F08F2" w:rsidRDefault="00462102" w:rsidP="00462102">
            <w:pPr>
              <w:pStyle w:val="NoSpacing"/>
              <w:rPr>
                <w:rFonts w:ascii="Century Gothic" w:eastAsia="Century Gothic" w:hAnsi="Century Gothic" w:cs="Century Gothic"/>
              </w:rPr>
            </w:pPr>
            <w:r w:rsidRPr="126F08F2">
              <w:rPr>
                <w:rFonts w:ascii="Century Gothic" w:eastAsia="Century Gothic" w:hAnsi="Century Gothic" w:cs="Century Gothic"/>
              </w:rPr>
              <w:t>Good organisational skills with the ability to coordinate and prioritise a workload across multiple projects</w:t>
            </w:r>
          </w:p>
        </w:tc>
        <w:tc>
          <w:tcPr>
            <w:tcW w:w="572" w:type="dxa"/>
            <w:tcBorders>
              <w:top w:val="single" w:sz="4" w:space="0" w:color="auto"/>
              <w:left w:val="single" w:sz="4" w:space="0" w:color="auto"/>
              <w:bottom w:val="single" w:sz="4" w:space="0" w:color="auto"/>
              <w:right w:val="single" w:sz="4" w:space="0" w:color="auto"/>
            </w:tcBorders>
          </w:tcPr>
          <w:p w14:paraId="14F0E89A" w14:textId="5DAA6E66" w:rsidR="00462102" w:rsidRPr="0086572E" w:rsidRDefault="006A2C65" w:rsidP="00AE7041">
            <w:pPr>
              <w:spacing w:line="360" w:lineRule="auto"/>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E</w:t>
            </w:r>
          </w:p>
        </w:tc>
        <w:tc>
          <w:tcPr>
            <w:tcW w:w="577" w:type="dxa"/>
            <w:tcBorders>
              <w:top w:val="single" w:sz="4" w:space="0" w:color="auto"/>
              <w:left w:val="single" w:sz="4" w:space="0" w:color="auto"/>
              <w:bottom w:val="single" w:sz="4" w:space="0" w:color="auto"/>
              <w:right w:val="single" w:sz="4" w:space="0" w:color="auto"/>
            </w:tcBorders>
          </w:tcPr>
          <w:p w14:paraId="79182BBE" w14:textId="77777777" w:rsidR="00462102" w:rsidRPr="0086572E" w:rsidRDefault="00462102" w:rsidP="00AE7041">
            <w:pPr>
              <w:spacing w:line="360" w:lineRule="auto"/>
              <w:jc w:val="center"/>
              <w:rPr>
                <w:rFonts w:ascii="Century Gothic" w:eastAsia="Century Gothic" w:hAnsi="Century Gothic" w:cs="Century Gothic"/>
                <w:b/>
                <w:sz w:val="22"/>
                <w:szCs w:val="22"/>
              </w:rPr>
            </w:pPr>
          </w:p>
        </w:tc>
      </w:tr>
      <w:tr w:rsidR="002E5DE6" w:rsidRPr="0086572E" w14:paraId="111BDF9A" w14:textId="77777777" w:rsidTr="099BAC9B">
        <w:trPr>
          <w:trHeight w:val="669"/>
        </w:trPr>
        <w:tc>
          <w:tcPr>
            <w:tcW w:w="284" w:type="dxa"/>
            <w:tcBorders>
              <w:top w:val="single" w:sz="4" w:space="0" w:color="auto"/>
              <w:left w:val="single" w:sz="4" w:space="0" w:color="000000" w:themeColor="text1"/>
              <w:bottom w:val="single" w:sz="4" w:space="0" w:color="auto"/>
              <w:right w:val="single" w:sz="4" w:space="0" w:color="auto"/>
            </w:tcBorders>
          </w:tcPr>
          <w:p w14:paraId="2CFEFD0C" w14:textId="77777777" w:rsidR="002E5DE6" w:rsidRPr="0086572E" w:rsidRDefault="002E5DE6" w:rsidP="00E142E9">
            <w:pPr>
              <w:spacing w:line="360" w:lineRule="auto"/>
              <w:jc w:val="center"/>
              <w:rPr>
                <w:rFonts w:ascii="Century Gothic" w:eastAsia="Century Gothic" w:hAnsi="Century Gothic" w:cs="Century Gothic"/>
                <w:sz w:val="22"/>
                <w:szCs w:val="22"/>
                <w:lang w:val="en-US"/>
              </w:rPr>
            </w:pPr>
          </w:p>
        </w:tc>
        <w:tc>
          <w:tcPr>
            <w:tcW w:w="7786" w:type="dxa"/>
            <w:tcBorders>
              <w:top w:val="single" w:sz="4" w:space="0" w:color="auto"/>
              <w:left w:val="single" w:sz="4" w:space="0" w:color="auto"/>
              <w:bottom w:val="single" w:sz="4" w:space="0" w:color="auto"/>
              <w:right w:val="single" w:sz="4" w:space="0" w:color="auto"/>
            </w:tcBorders>
          </w:tcPr>
          <w:p w14:paraId="4D3E7785" w14:textId="065DF5AB" w:rsidR="002E5DE6" w:rsidRDefault="002E5DE6" w:rsidP="002E5DE6">
            <w:pPr>
              <w:pStyle w:val="NoSpacing"/>
              <w:rPr>
                <w:rFonts w:ascii="Century Gothic" w:eastAsia="Century Gothic" w:hAnsi="Century Gothic" w:cs="Century Gothic"/>
              </w:rPr>
            </w:pPr>
            <w:r w:rsidRPr="126F08F2">
              <w:rPr>
                <w:rFonts w:ascii="Century Gothic" w:eastAsia="Century Gothic" w:hAnsi="Century Gothic" w:cs="Century Gothic"/>
              </w:rPr>
              <w:t>Capable of working on own initiative and managing own workload, working to tight and often changing timescales</w:t>
            </w:r>
            <w:r w:rsidR="00DF5D45" w:rsidRPr="126F08F2">
              <w:rPr>
                <w:rFonts w:ascii="Century Gothic" w:eastAsia="Century Gothic" w:hAnsi="Century Gothic" w:cs="Century Gothic"/>
              </w:rPr>
              <w:t>.</w:t>
            </w:r>
          </w:p>
        </w:tc>
        <w:tc>
          <w:tcPr>
            <w:tcW w:w="572" w:type="dxa"/>
            <w:tcBorders>
              <w:top w:val="single" w:sz="4" w:space="0" w:color="auto"/>
              <w:left w:val="single" w:sz="4" w:space="0" w:color="auto"/>
              <w:bottom w:val="single" w:sz="4" w:space="0" w:color="auto"/>
              <w:right w:val="single" w:sz="4" w:space="0" w:color="auto"/>
            </w:tcBorders>
          </w:tcPr>
          <w:p w14:paraId="707C1210" w14:textId="6B6DB94C" w:rsidR="002E5DE6" w:rsidRPr="0086572E" w:rsidRDefault="00462102" w:rsidP="00AE7041">
            <w:pPr>
              <w:spacing w:line="360" w:lineRule="auto"/>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E</w:t>
            </w:r>
          </w:p>
        </w:tc>
        <w:tc>
          <w:tcPr>
            <w:tcW w:w="577" w:type="dxa"/>
            <w:tcBorders>
              <w:top w:val="single" w:sz="4" w:space="0" w:color="auto"/>
              <w:left w:val="single" w:sz="4" w:space="0" w:color="auto"/>
              <w:bottom w:val="single" w:sz="4" w:space="0" w:color="auto"/>
              <w:right w:val="single" w:sz="4" w:space="0" w:color="auto"/>
            </w:tcBorders>
          </w:tcPr>
          <w:p w14:paraId="62CDED77" w14:textId="77777777" w:rsidR="002E5DE6" w:rsidRPr="0086572E" w:rsidRDefault="002E5DE6" w:rsidP="00AE7041">
            <w:pPr>
              <w:spacing w:line="360" w:lineRule="auto"/>
              <w:jc w:val="center"/>
              <w:rPr>
                <w:rFonts w:ascii="Century Gothic" w:eastAsia="Century Gothic" w:hAnsi="Century Gothic" w:cs="Century Gothic"/>
                <w:b/>
                <w:sz w:val="22"/>
                <w:szCs w:val="22"/>
              </w:rPr>
            </w:pPr>
          </w:p>
        </w:tc>
      </w:tr>
      <w:tr w:rsidR="00DF5D45" w:rsidRPr="0086572E" w14:paraId="29815738" w14:textId="77777777" w:rsidTr="099BAC9B">
        <w:trPr>
          <w:trHeight w:val="799"/>
        </w:trPr>
        <w:tc>
          <w:tcPr>
            <w:tcW w:w="284" w:type="dxa"/>
            <w:tcBorders>
              <w:top w:val="single" w:sz="4" w:space="0" w:color="auto"/>
              <w:left w:val="single" w:sz="4" w:space="0" w:color="000000" w:themeColor="text1"/>
              <w:bottom w:val="single" w:sz="4" w:space="0" w:color="auto"/>
              <w:right w:val="single" w:sz="4" w:space="0" w:color="auto"/>
            </w:tcBorders>
          </w:tcPr>
          <w:p w14:paraId="749F139D" w14:textId="77777777" w:rsidR="00DF5D45" w:rsidRPr="0086572E" w:rsidRDefault="00DF5D45" w:rsidP="00E142E9">
            <w:pPr>
              <w:spacing w:line="360" w:lineRule="auto"/>
              <w:jc w:val="center"/>
              <w:rPr>
                <w:rFonts w:ascii="Century Gothic" w:eastAsia="Century Gothic" w:hAnsi="Century Gothic" w:cs="Century Gothic"/>
                <w:sz w:val="22"/>
                <w:szCs w:val="22"/>
                <w:lang w:val="en-US"/>
              </w:rPr>
            </w:pPr>
          </w:p>
        </w:tc>
        <w:tc>
          <w:tcPr>
            <w:tcW w:w="7786" w:type="dxa"/>
            <w:tcBorders>
              <w:top w:val="single" w:sz="4" w:space="0" w:color="auto"/>
              <w:left w:val="single" w:sz="4" w:space="0" w:color="auto"/>
              <w:bottom w:val="single" w:sz="4" w:space="0" w:color="auto"/>
              <w:right w:val="single" w:sz="4" w:space="0" w:color="auto"/>
            </w:tcBorders>
          </w:tcPr>
          <w:p w14:paraId="15C059C9" w14:textId="6F89E8A0" w:rsidR="00DF5D45" w:rsidRDefault="00DF5D45" w:rsidP="002E5DE6">
            <w:pPr>
              <w:pStyle w:val="NoSpacing"/>
              <w:rPr>
                <w:rFonts w:ascii="Century Gothic" w:eastAsia="Century Gothic" w:hAnsi="Century Gothic" w:cs="Century Gothic"/>
              </w:rPr>
            </w:pPr>
            <w:r w:rsidRPr="126F08F2">
              <w:rPr>
                <w:rFonts w:ascii="Century Gothic" w:eastAsia="Century Gothic" w:hAnsi="Century Gothic" w:cs="Century Gothic"/>
              </w:rPr>
              <w:t>Ability to demonstrate knowledge and understanding of equality of opportunity and diversity. Being aware of how individual actions contribute to</w:t>
            </w:r>
            <w:r w:rsidR="00462102">
              <w:rPr>
                <w:rFonts w:ascii="Century Gothic" w:eastAsia="Century Gothic" w:hAnsi="Century Gothic" w:cs="Century Gothic"/>
              </w:rPr>
              <w:t>,</w:t>
            </w:r>
            <w:r w:rsidRPr="126F08F2">
              <w:rPr>
                <w:rFonts w:ascii="Century Gothic" w:eastAsia="Century Gothic" w:hAnsi="Century Gothic" w:cs="Century Gothic"/>
              </w:rPr>
              <w:t xml:space="preserve"> and make a difference to , the equality agenda.</w:t>
            </w:r>
          </w:p>
        </w:tc>
        <w:tc>
          <w:tcPr>
            <w:tcW w:w="572" w:type="dxa"/>
            <w:tcBorders>
              <w:top w:val="single" w:sz="4" w:space="0" w:color="auto"/>
              <w:left w:val="single" w:sz="4" w:space="0" w:color="auto"/>
              <w:bottom w:val="single" w:sz="4" w:space="0" w:color="auto"/>
              <w:right w:val="single" w:sz="4" w:space="0" w:color="auto"/>
            </w:tcBorders>
          </w:tcPr>
          <w:p w14:paraId="0F412F4B" w14:textId="18AE227C" w:rsidR="00DF5D45" w:rsidRPr="0086572E" w:rsidRDefault="00462102" w:rsidP="00AE7041">
            <w:pPr>
              <w:spacing w:line="360" w:lineRule="auto"/>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E</w:t>
            </w:r>
          </w:p>
        </w:tc>
        <w:tc>
          <w:tcPr>
            <w:tcW w:w="577" w:type="dxa"/>
            <w:tcBorders>
              <w:top w:val="single" w:sz="4" w:space="0" w:color="auto"/>
              <w:left w:val="single" w:sz="4" w:space="0" w:color="auto"/>
              <w:bottom w:val="single" w:sz="4" w:space="0" w:color="auto"/>
              <w:right w:val="single" w:sz="4" w:space="0" w:color="auto"/>
            </w:tcBorders>
          </w:tcPr>
          <w:p w14:paraId="52BFF75C" w14:textId="77777777" w:rsidR="00DF5D45" w:rsidRPr="0086572E" w:rsidRDefault="00DF5D45" w:rsidP="00AE7041">
            <w:pPr>
              <w:spacing w:line="360" w:lineRule="auto"/>
              <w:jc w:val="center"/>
              <w:rPr>
                <w:rFonts w:ascii="Century Gothic" w:eastAsia="Century Gothic" w:hAnsi="Century Gothic" w:cs="Century Gothic"/>
                <w:b/>
                <w:sz w:val="22"/>
                <w:szCs w:val="22"/>
              </w:rPr>
            </w:pPr>
          </w:p>
        </w:tc>
      </w:tr>
      <w:tr w:rsidR="002E5DE6" w:rsidRPr="0086572E" w14:paraId="5DE8E464" w14:textId="77777777" w:rsidTr="099BAC9B">
        <w:trPr>
          <w:trHeight w:val="495"/>
        </w:trPr>
        <w:tc>
          <w:tcPr>
            <w:tcW w:w="284" w:type="dxa"/>
            <w:tcBorders>
              <w:top w:val="single" w:sz="4" w:space="0" w:color="auto"/>
              <w:left w:val="single" w:sz="4" w:space="0" w:color="000000" w:themeColor="text1"/>
              <w:bottom w:val="single" w:sz="4" w:space="0" w:color="auto"/>
              <w:right w:val="single" w:sz="4" w:space="0" w:color="auto"/>
            </w:tcBorders>
          </w:tcPr>
          <w:p w14:paraId="4640E302" w14:textId="77777777" w:rsidR="002E5DE6" w:rsidRPr="0086572E" w:rsidRDefault="002E5DE6" w:rsidP="00E142E9">
            <w:pPr>
              <w:spacing w:line="360" w:lineRule="auto"/>
              <w:jc w:val="center"/>
              <w:rPr>
                <w:rFonts w:ascii="Century Gothic" w:eastAsia="Century Gothic" w:hAnsi="Century Gothic" w:cs="Century Gothic"/>
                <w:sz w:val="22"/>
                <w:szCs w:val="22"/>
                <w:lang w:val="en-US"/>
              </w:rPr>
            </w:pPr>
          </w:p>
        </w:tc>
        <w:tc>
          <w:tcPr>
            <w:tcW w:w="7786" w:type="dxa"/>
            <w:tcBorders>
              <w:top w:val="single" w:sz="4" w:space="0" w:color="auto"/>
              <w:left w:val="single" w:sz="4" w:space="0" w:color="auto"/>
              <w:bottom w:val="single" w:sz="4" w:space="0" w:color="auto"/>
              <w:right w:val="single" w:sz="4" w:space="0" w:color="auto"/>
            </w:tcBorders>
          </w:tcPr>
          <w:p w14:paraId="0CB4B34F" w14:textId="77777777" w:rsidR="003546D4" w:rsidRDefault="002E5DE6" w:rsidP="002E5DE6">
            <w:pPr>
              <w:pStyle w:val="NoSpacing"/>
              <w:rPr>
                <w:rFonts w:ascii="Century Gothic" w:eastAsia="Century Gothic" w:hAnsi="Century Gothic" w:cs="Century Gothic"/>
              </w:rPr>
            </w:pPr>
            <w:r w:rsidRPr="126F08F2">
              <w:rPr>
                <w:rFonts w:ascii="Century Gothic" w:eastAsia="Century Gothic" w:hAnsi="Century Gothic" w:cs="Century Gothic"/>
              </w:rPr>
              <w:t xml:space="preserve">Excellent interpersonal skills and the ability to influence others </w:t>
            </w:r>
          </w:p>
          <w:p w14:paraId="42519C71" w14:textId="77777777" w:rsidR="002E5DE6" w:rsidRDefault="002E5DE6" w:rsidP="00AE7041">
            <w:pPr>
              <w:pStyle w:val="NoSpacing"/>
              <w:rPr>
                <w:rFonts w:ascii="Century Gothic" w:eastAsia="Century Gothic" w:hAnsi="Century Gothic" w:cs="Century Gothic"/>
              </w:rPr>
            </w:pPr>
          </w:p>
        </w:tc>
        <w:tc>
          <w:tcPr>
            <w:tcW w:w="572" w:type="dxa"/>
            <w:tcBorders>
              <w:top w:val="single" w:sz="4" w:space="0" w:color="auto"/>
              <w:left w:val="single" w:sz="4" w:space="0" w:color="auto"/>
              <w:bottom w:val="single" w:sz="4" w:space="0" w:color="auto"/>
              <w:right w:val="single" w:sz="4" w:space="0" w:color="auto"/>
            </w:tcBorders>
          </w:tcPr>
          <w:p w14:paraId="4FEB7749" w14:textId="6E5A257B" w:rsidR="002E5DE6" w:rsidRPr="0086572E" w:rsidRDefault="006A2C65" w:rsidP="00AE7041">
            <w:pPr>
              <w:spacing w:line="360" w:lineRule="auto"/>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E</w:t>
            </w:r>
          </w:p>
        </w:tc>
        <w:tc>
          <w:tcPr>
            <w:tcW w:w="577" w:type="dxa"/>
            <w:tcBorders>
              <w:top w:val="single" w:sz="4" w:space="0" w:color="auto"/>
              <w:left w:val="single" w:sz="4" w:space="0" w:color="auto"/>
              <w:bottom w:val="single" w:sz="4" w:space="0" w:color="auto"/>
              <w:right w:val="single" w:sz="4" w:space="0" w:color="auto"/>
            </w:tcBorders>
          </w:tcPr>
          <w:p w14:paraId="174C1C5D" w14:textId="77777777" w:rsidR="002E5DE6" w:rsidRPr="0086572E" w:rsidRDefault="002E5DE6" w:rsidP="00AE7041">
            <w:pPr>
              <w:spacing w:line="360" w:lineRule="auto"/>
              <w:jc w:val="center"/>
              <w:rPr>
                <w:rFonts w:ascii="Century Gothic" w:eastAsia="Century Gothic" w:hAnsi="Century Gothic" w:cs="Century Gothic"/>
                <w:b/>
                <w:sz w:val="22"/>
                <w:szCs w:val="22"/>
              </w:rPr>
            </w:pPr>
          </w:p>
        </w:tc>
      </w:tr>
      <w:tr w:rsidR="003546D4" w:rsidRPr="0086572E" w14:paraId="58011D64" w14:textId="77777777" w:rsidTr="099BAC9B">
        <w:trPr>
          <w:trHeight w:val="975"/>
        </w:trPr>
        <w:tc>
          <w:tcPr>
            <w:tcW w:w="284" w:type="dxa"/>
            <w:tcBorders>
              <w:top w:val="single" w:sz="4" w:space="0" w:color="auto"/>
              <w:left w:val="single" w:sz="4" w:space="0" w:color="000000" w:themeColor="text1"/>
              <w:bottom w:val="single" w:sz="4" w:space="0" w:color="auto"/>
              <w:right w:val="single" w:sz="4" w:space="0" w:color="auto"/>
            </w:tcBorders>
          </w:tcPr>
          <w:p w14:paraId="6639C81C" w14:textId="77777777" w:rsidR="003546D4" w:rsidRPr="0086572E" w:rsidRDefault="003546D4" w:rsidP="00E142E9">
            <w:pPr>
              <w:spacing w:line="360" w:lineRule="auto"/>
              <w:jc w:val="center"/>
              <w:rPr>
                <w:rFonts w:ascii="Century Gothic" w:eastAsia="Century Gothic" w:hAnsi="Century Gothic" w:cs="Century Gothic"/>
                <w:sz w:val="22"/>
                <w:szCs w:val="22"/>
                <w:lang w:val="en-US"/>
              </w:rPr>
            </w:pPr>
          </w:p>
        </w:tc>
        <w:tc>
          <w:tcPr>
            <w:tcW w:w="7786" w:type="dxa"/>
            <w:tcBorders>
              <w:top w:val="single" w:sz="4" w:space="0" w:color="auto"/>
              <w:left w:val="single" w:sz="4" w:space="0" w:color="auto"/>
              <w:bottom w:val="single" w:sz="4" w:space="0" w:color="auto"/>
              <w:right w:val="single" w:sz="4" w:space="0" w:color="auto"/>
            </w:tcBorders>
          </w:tcPr>
          <w:p w14:paraId="7E2CBDF5" w14:textId="77777777" w:rsidR="003546D4" w:rsidRDefault="003546D4" w:rsidP="003546D4">
            <w:pPr>
              <w:pStyle w:val="NoSpacing"/>
              <w:rPr>
                <w:rFonts w:ascii="Century Gothic" w:eastAsia="Century Gothic" w:hAnsi="Century Gothic" w:cs="Century Gothic"/>
              </w:rPr>
            </w:pPr>
            <w:r w:rsidRPr="126F08F2">
              <w:rPr>
                <w:rFonts w:ascii="Century Gothic" w:eastAsia="Century Gothic" w:hAnsi="Century Gothic" w:cs="Century Gothic"/>
              </w:rPr>
              <w:t xml:space="preserve">Excellent digital presentation skills with the ability to display key facts and summarise complex data and documents in a way that engages different groups </w:t>
            </w:r>
          </w:p>
          <w:p w14:paraId="51BEC7DE" w14:textId="77777777" w:rsidR="003546D4" w:rsidRPr="126F08F2" w:rsidRDefault="003546D4" w:rsidP="00AE7041">
            <w:pPr>
              <w:pStyle w:val="NoSpacing"/>
              <w:rPr>
                <w:rFonts w:ascii="Century Gothic" w:eastAsia="Century Gothic" w:hAnsi="Century Gothic" w:cs="Century Gothic"/>
              </w:rPr>
            </w:pPr>
          </w:p>
        </w:tc>
        <w:tc>
          <w:tcPr>
            <w:tcW w:w="572" w:type="dxa"/>
            <w:tcBorders>
              <w:top w:val="single" w:sz="4" w:space="0" w:color="auto"/>
              <w:left w:val="single" w:sz="4" w:space="0" w:color="auto"/>
              <w:bottom w:val="single" w:sz="4" w:space="0" w:color="auto"/>
              <w:right w:val="single" w:sz="4" w:space="0" w:color="auto"/>
            </w:tcBorders>
          </w:tcPr>
          <w:p w14:paraId="1F06667E" w14:textId="4C3C01E1" w:rsidR="003546D4" w:rsidRPr="0086572E" w:rsidRDefault="006A2C65" w:rsidP="00AE7041">
            <w:pPr>
              <w:spacing w:line="360" w:lineRule="auto"/>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E</w:t>
            </w:r>
          </w:p>
        </w:tc>
        <w:tc>
          <w:tcPr>
            <w:tcW w:w="577" w:type="dxa"/>
            <w:tcBorders>
              <w:top w:val="single" w:sz="4" w:space="0" w:color="auto"/>
              <w:left w:val="single" w:sz="4" w:space="0" w:color="auto"/>
              <w:bottom w:val="single" w:sz="4" w:space="0" w:color="auto"/>
              <w:right w:val="single" w:sz="4" w:space="0" w:color="auto"/>
            </w:tcBorders>
          </w:tcPr>
          <w:p w14:paraId="5396B741" w14:textId="77777777" w:rsidR="003546D4" w:rsidRPr="0086572E" w:rsidRDefault="003546D4" w:rsidP="00AE7041">
            <w:pPr>
              <w:spacing w:line="360" w:lineRule="auto"/>
              <w:jc w:val="center"/>
              <w:rPr>
                <w:rFonts w:ascii="Century Gothic" w:eastAsia="Century Gothic" w:hAnsi="Century Gothic" w:cs="Century Gothic"/>
                <w:b/>
                <w:sz w:val="22"/>
                <w:szCs w:val="22"/>
              </w:rPr>
            </w:pPr>
          </w:p>
        </w:tc>
      </w:tr>
      <w:tr w:rsidR="00462102" w:rsidRPr="00462102" w14:paraId="632837AD" w14:textId="77777777" w:rsidTr="099BAC9B">
        <w:trPr>
          <w:trHeight w:val="1380"/>
        </w:trPr>
        <w:tc>
          <w:tcPr>
            <w:tcW w:w="284" w:type="dxa"/>
            <w:tcBorders>
              <w:top w:val="single" w:sz="4" w:space="0" w:color="auto"/>
              <w:left w:val="single" w:sz="4" w:space="0" w:color="000000" w:themeColor="text1"/>
              <w:bottom w:val="single" w:sz="4" w:space="0" w:color="auto"/>
              <w:right w:val="single" w:sz="4" w:space="0" w:color="auto"/>
            </w:tcBorders>
          </w:tcPr>
          <w:p w14:paraId="3E5155F9" w14:textId="77777777" w:rsidR="00462102" w:rsidRPr="0086572E" w:rsidRDefault="00462102" w:rsidP="00E142E9">
            <w:pPr>
              <w:spacing w:line="360" w:lineRule="auto"/>
              <w:jc w:val="center"/>
              <w:rPr>
                <w:rFonts w:ascii="Century Gothic" w:eastAsia="Century Gothic" w:hAnsi="Century Gothic" w:cs="Century Gothic"/>
                <w:sz w:val="22"/>
                <w:szCs w:val="22"/>
                <w:lang w:val="en-US"/>
              </w:rPr>
            </w:pPr>
          </w:p>
        </w:tc>
        <w:tc>
          <w:tcPr>
            <w:tcW w:w="7786" w:type="dxa"/>
            <w:tcBorders>
              <w:top w:val="single" w:sz="4" w:space="0" w:color="auto"/>
              <w:left w:val="single" w:sz="4" w:space="0" w:color="auto"/>
              <w:bottom w:val="single" w:sz="4" w:space="0" w:color="auto"/>
              <w:right w:val="single" w:sz="4" w:space="0" w:color="auto"/>
            </w:tcBorders>
          </w:tcPr>
          <w:p w14:paraId="520AFDDA" w14:textId="77777777" w:rsidR="00462102" w:rsidRPr="00462102" w:rsidRDefault="00462102" w:rsidP="00462102">
            <w:pPr>
              <w:pStyle w:val="NoSpacing"/>
              <w:rPr>
                <w:rFonts w:ascii="Century Gothic" w:eastAsia="Century Gothic" w:hAnsi="Century Gothic" w:cs="Century Gothic"/>
              </w:rPr>
            </w:pPr>
            <w:r w:rsidRPr="00462102">
              <w:rPr>
                <w:rFonts w:ascii="Century Gothic" w:eastAsia="Century Gothic" w:hAnsi="Century Gothic" w:cs="Century Gothic"/>
              </w:rPr>
              <w:t>Diplomatic and sensitive to the feelings of others Project coordination experience, including the use of systems to review progress Confidentiality and discretion to a very high level will be expected of the post holder</w:t>
            </w:r>
          </w:p>
          <w:p w14:paraId="515BFAE3" w14:textId="77777777" w:rsidR="00462102" w:rsidRPr="00462102" w:rsidRDefault="00462102" w:rsidP="00AE7041">
            <w:pPr>
              <w:pStyle w:val="NoSpacing"/>
              <w:rPr>
                <w:rFonts w:ascii="Century Gothic" w:eastAsia="Century Gothic" w:hAnsi="Century Gothic" w:cs="Century Gothic"/>
              </w:rPr>
            </w:pPr>
          </w:p>
        </w:tc>
        <w:tc>
          <w:tcPr>
            <w:tcW w:w="572" w:type="dxa"/>
            <w:tcBorders>
              <w:top w:val="single" w:sz="4" w:space="0" w:color="auto"/>
              <w:left w:val="single" w:sz="4" w:space="0" w:color="auto"/>
              <w:bottom w:val="single" w:sz="4" w:space="0" w:color="auto"/>
              <w:right w:val="single" w:sz="4" w:space="0" w:color="auto"/>
            </w:tcBorders>
          </w:tcPr>
          <w:p w14:paraId="50B4B09A" w14:textId="3520EE6E" w:rsidR="00462102" w:rsidRPr="00462102" w:rsidRDefault="006A2C65" w:rsidP="00AE7041">
            <w:pPr>
              <w:spacing w:line="360" w:lineRule="auto"/>
              <w:jc w:val="center"/>
              <w:rPr>
                <w:rFonts w:ascii="Century Gothic" w:eastAsia="Century Gothic" w:hAnsi="Century Gothic" w:cs="Century Gothic"/>
                <w:b/>
                <w:sz w:val="22"/>
                <w:szCs w:val="22"/>
              </w:rPr>
            </w:pPr>
            <w:r>
              <w:rPr>
                <w:rFonts w:ascii="Century Gothic" w:eastAsia="Century Gothic" w:hAnsi="Century Gothic" w:cs="Century Gothic"/>
                <w:b/>
                <w:sz w:val="22"/>
                <w:szCs w:val="22"/>
              </w:rPr>
              <w:t>E</w:t>
            </w:r>
          </w:p>
        </w:tc>
        <w:tc>
          <w:tcPr>
            <w:tcW w:w="577" w:type="dxa"/>
            <w:tcBorders>
              <w:top w:val="single" w:sz="4" w:space="0" w:color="auto"/>
              <w:left w:val="single" w:sz="4" w:space="0" w:color="auto"/>
              <w:bottom w:val="single" w:sz="4" w:space="0" w:color="auto"/>
              <w:right w:val="single" w:sz="4" w:space="0" w:color="auto"/>
            </w:tcBorders>
          </w:tcPr>
          <w:p w14:paraId="3EE7F17E" w14:textId="77777777" w:rsidR="00462102" w:rsidRPr="00462102" w:rsidRDefault="00462102" w:rsidP="00AE7041">
            <w:pPr>
              <w:spacing w:line="360" w:lineRule="auto"/>
              <w:jc w:val="center"/>
              <w:rPr>
                <w:rFonts w:ascii="Century Gothic" w:eastAsia="Century Gothic" w:hAnsi="Century Gothic" w:cs="Century Gothic"/>
                <w:b/>
                <w:sz w:val="22"/>
                <w:szCs w:val="22"/>
              </w:rPr>
            </w:pPr>
          </w:p>
        </w:tc>
      </w:tr>
      <w:tr w:rsidR="00462102" w:rsidRPr="00462102" w14:paraId="36FDAEB3" w14:textId="77777777" w:rsidTr="099BAC9B">
        <w:tc>
          <w:tcPr>
            <w:tcW w:w="2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0CECE" w:themeFill="background2" w:themeFillShade="E6"/>
          </w:tcPr>
          <w:p w14:paraId="02BDD1DA" w14:textId="77777777" w:rsidR="005D7EC6" w:rsidRPr="00462102" w:rsidRDefault="005D7EC6" w:rsidP="00462102">
            <w:pPr>
              <w:spacing w:line="360" w:lineRule="auto"/>
              <w:jc w:val="center"/>
              <w:rPr>
                <w:rFonts w:ascii="Century Gothic" w:hAnsi="Century Gothic" w:cs="Arial"/>
                <w:sz w:val="22"/>
                <w:szCs w:val="22"/>
              </w:rPr>
            </w:pPr>
          </w:p>
        </w:tc>
        <w:tc>
          <w:tcPr>
            <w:tcW w:w="7786" w:type="dxa"/>
            <w:tcBorders>
              <w:top w:val="single" w:sz="4" w:space="0" w:color="000000" w:themeColor="text1"/>
              <w:left w:val="single" w:sz="4" w:space="0" w:color="auto"/>
              <w:bottom w:val="single" w:sz="4" w:space="0" w:color="000000" w:themeColor="text1"/>
              <w:right w:val="single" w:sz="4" w:space="0" w:color="auto"/>
            </w:tcBorders>
            <w:shd w:val="clear" w:color="auto" w:fill="D0CECE" w:themeFill="background2" w:themeFillShade="E6"/>
          </w:tcPr>
          <w:p w14:paraId="472857A9" w14:textId="6773DBD4" w:rsidR="005D7EC6" w:rsidRPr="00462102" w:rsidRDefault="005D7EC6" w:rsidP="00AE7041">
            <w:pPr>
              <w:spacing w:line="360" w:lineRule="auto"/>
              <w:rPr>
                <w:rFonts w:ascii="Century Gothic" w:hAnsi="Century Gothic" w:cs="Arial"/>
                <w:sz w:val="22"/>
                <w:szCs w:val="22"/>
              </w:rPr>
            </w:pPr>
            <w:r w:rsidRPr="00462102">
              <w:rPr>
                <w:rFonts w:ascii="Century Gothic" w:hAnsi="Century Gothic" w:cs="Arial"/>
                <w:b/>
                <w:sz w:val="22"/>
                <w:szCs w:val="22"/>
              </w:rPr>
              <w:t>Experience</w:t>
            </w:r>
          </w:p>
        </w:tc>
        <w:tc>
          <w:tcPr>
            <w:tcW w:w="572"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71B7C277" w14:textId="77777777" w:rsidR="005D7EC6" w:rsidRPr="00462102" w:rsidRDefault="005D7EC6" w:rsidP="00AE7041">
            <w:pPr>
              <w:spacing w:line="360" w:lineRule="auto"/>
              <w:jc w:val="center"/>
              <w:rPr>
                <w:rFonts w:ascii="Century Gothic" w:hAnsi="Century Gothic" w:cs="Arial"/>
                <w:b/>
                <w:sz w:val="22"/>
                <w:szCs w:val="22"/>
              </w:rPr>
            </w:pPr>
          </w:p>
        </w:tc>
        <w:tc>
          <w:tcPr>
            <w:tcW w:w="577"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31AC386E" w14:textId="0600FD5B" w:rsidR="005D7EC6" w:rsidRPr="00462102" w:rsidRDefault="005D7EC6" w:rsidP="00AE7041">
            <w:pPr>
              <w:spacing w:line="360" w:lineRule="auto"/>
              <w:jc w:val="center"/>
              <w:rPr>
                <w:rFonts w:ascii="Century Gothic" w:hAnsi="Century Gothic" w:cs="Arial"/>
                <w:b/>
                <w:sz w:val="22"/>
                <w:szCs w:val="22"/>
              </w:rPr>
            </w:pPr>
          </w:p>
        </w:tc>
      </w:tr>
      <w:tr w:rsidR="00462102" w:rsidRPr="00462102" w14:paraId="24F98AAB" w14:textId="77777777" w:rsidTr="099BAC9B">
        <w:tc>
          <w:tcPr>
            <w:tcW w:w="284" w:type="dxa"/>
            <w:tcBorders>
              <w:top w:val="single" w:sz="4" w:space="0" w:color="000000" w:themeColor="text1"/>
              <w:left w:val="single" w:sz="4" w:space="0" w:color="000000" w:themeColor="text1"/>
              <w:bottom w:val="single" w:sz="4" w:space="0" w:color="000000" w:themeColor="text1"/>
              <w:right w:val="single" w:sz="4" w:space="0" w:color="auto"/>
            </w:tcBorders>
          </w:tcPr>
          <w:p w14:paraId="3D23E198" w14:textId="77777777" w:rsidR="000C1EFC" w:rsidRPr="00462102" w:rsidRDefault="000C1EFC" w:rsidP="00462102">
            <w:pPr>
              <w:jc w:val="center"/>
              <w:rPr>
                <w:rFonts w:ascii="Century Gothic" w:hAnsi="Century Gothic" w:cs="Arial"/>
                <w:sz w:val="22"/>
                <w:szCs w:val="22"/>
              </w:rPr>
            </w:pPr>
          </w:p>
        </w:tc>
        <w:tc>
          <w:tcPr>
            <w:tcW w:w="7786" w:type="dxa"/>
            <w:tcBorders>
              <w:top w:val="single" w:sz="4" w:space="0" w:color="000000" w:themeColor="text1"/>
              <w:left w:val="single" w:sz="4" w:space="0" w:color="auto"/>
              <w:bottom w:val="single" w:sz="4" w:space="0" w:color="000000" w:themeColor="text1"/>
              <w:right w:val="single" w:sz="4" w:space="0" w:color="auto"/>
            </w:tcBorders>
          </w:tcPr>
          <w:p w14:paraId="24925285" w14:textId="2E32EF04" w:rsidR="000C1EFC" w:rsidRPr="00462102" w:rsidRDefault="000C1EFC" w:rsidP="000C1EFC">
            <w:pPr>
              <w:rPr>
                <w:rFonts w:ascii="Century Gothic" w:hAnsi="Century Gothic" w:cs="Arial"/>
                <w:sz w:val="22"/>
                <w:szCs w:val="22"/>
              </w:rPr>
            </w:pPr>
            <w:r w:rsidRPr="00462102">
              <w:rPr>
                <w:rFonts w:ascii="Century Gothic" w:eastAsia="Century Gothic" w:hAnsi="Century Gothic" w:cs="Century Gothic"/>
              </w:rPr>
              <w:t xml:space="preserve">Experience of working with colleagues at all levels within an organisation and external stakeholders </w:t>
            </w:r>
          </w:p>
        </w:tc>
        <w:tc>
          <w:tcPr>
            <w:tcW w:w="572" w:type="dxa"/>
            <w:tcBorders>
              <w:top w:val="single" w:sz="4" w:space="0" w:color="auto"/>
              <w:left w:val="single" w:sz="4" w:space="0" w:color="auto"/>
              <w:bottom w:val="single" w:sz="4" w:space="0" w:color="auto"/>
              <w:right w:val="single" w:sz="4" w:space="0" w:color="auto"/>
            </w:tcBorders>
          </w:tcPr>
          <w:p w14:paraId="1C748B0A" w14:textId="77777777" w:rsidR="000C1EFC" w:rsidRPr="00462102" w:rsidRDefault="000C1EFC" w:rsidP="000C1EFC">
            <w:pPr>
              <w:jc w:val="center"/>
              <w:rPr>
                <w:rFonts w:ascii="Century Gothic" w:hAnsi="Century Gothic" w:cs="Arial"/>
                <w:b/>
                <w:sz w:val="22"/>
                <w:szCs w:val="22"/>
              </w:rPr>
            </w:pPr>
          </w:p>
        </w:tc>
        <w:tc>
          <w:tcPr>
            <w:tcW w:w="577" w:type="dxa"/>
            <w:tcBorders>
              <w:top w:val="single" w:sz="4" w:space="0" w:color="auto"/>
              <w:left w:val="single" w:sz="4" w:space="0" w:color="auto"/>
              <w:bottom w:val="single" w:sz="4" w:space="0" w:color="auto"/>
              <w:right w:val="single" w:sz="4" w:space="0" w:color="auto"/>
            </w:tcBorders>
          </w:tcPr>
          <w:p w14:paraId="3E06C67D" w14:textId="77777777" w:rsidR="000C1EFC" w:rsidRPr="00462102" w:rsidRDefault="000C1EFC" w:rsidP="000C1EFC">
            <w:pPr>
              <w:jc w:val="center"/>
              <w:rPr>
                <w:rFonts w:ascii="Century Gothic" w:hAnsi="Century Gothic" w:cs="Arial"/>
                <w:b/>
                <w:sz w:val="22"/>
                <w:szCs w:val="22"/>
              </w:rPr>
            </w:pPr>
            <w:r w:rsidRPr="00462102">
              <w:rPr>
                <w:rFonts w:ascii="Century Gothic" w:hAnsi="Century Gothic" w:cs="Arial"/>
                <w:b/>
                <w:sz w:val="22"/>
                <w:szCs w:val="22"/>
              </w:rPr>
              <w:t>D</w:t>
            </w:r>
          </w:p>
        </w:tc>
      </w:tr>
      <w:tr w:rsidR="00462102" w:rsidRPr="00462102" w14:paraId="49C95724" w14:textId="77777777" w:rsidTr="099BAC9B">
        <w:tc>
          <w:tcPr>
            <w:tcW w:w="284" w:type="dxa"/>
            <w:tcBorders>
              <w:top w:val="single" w:sz="4" w:space="0" w:color="000000" w:themeColor="text1"/>
              <w:left w:val="single" w:sz="4" w:space="0" w:color="000000" w:themeColor="text1"/>
              <w:bottom w:val="single" w:sz="4" w:space="0" w:color="000000" w:themeColor="text1"/>
              <w:right w:val="single" w:sz="4" w:space="0" w:color="auto"/>
            </w:tcBorders>
            <w:shd w:val="clear" w:color="auto" w:fill="D9D9D9" w:themeFill="background1" w:themeFillShade="D9"/>
          </w:tcPr>
          <w:p w14:paraId="1449931F" w14:textId="77777777" w:rsidR="000C1EFC" w:rsidRPr="00462102" w:rsidRDefault="000C1EFC" w:rsidP="000C1EFC">
            <w:pPr>
              <w:rPr>
                <w:rFonts w:ascii="Century Gothic" w:hAnsi="Century Gothic" w:cs="Arial"/>
                <w:sz w:val="22"/>
                <w:szCs w:val="22"/>
              </w:rPr>
            </w:pPr>
          </w:p>
        </w:tc>
        <w:tc>
          <w:tcPr>
            <w:tcW w:w="7786" w:type="dxa"/>
            <w:tcBorders>
              <w:top w:val="single" w:sz="4" w:space="0" w:color="000000" w:themeColor="text1"/>
              <w:left w:val="single" w:sz="4" w:space="0" w:color="auto"/>
              <w:bottom w:val="single" w:sz="4" w:space="0" w:color="000000" w:themeColor="text1"/>
              <w:right w:val="single" w:sz="4" w:space="0" w:color="auto"/>
            </w:tcBorders>
          </w:tcPr>
          <w:p w14:paraId="659DCD4C" w14:textId="35624643" w:rsidR="000C1EFC" w:rsidRPr="00462102" w:rsidRDefault="000C1EFC" w:rsidP="000C1EFC">
            <w:pPr>
              <w:rPr>
                <w:rFonts w:ascii="Century Gothic" w:hAnsi="Century Gothic" w:cs="Arial"/>
                <w:b/>
                <w:sz w:val="22"/>
                <w:szCs w:val="22"/>
              </w:rPr>
            </w:pPr>
            <w:r w:rsidRPr="00462102">
              <w:rPr>
                <w:rFonts w:ascii="Century Gothic" w:eastAsia="Century Gothic" w:hAnsi="Century Gothic" w:cs="Century Gothic"/>
              </w:rPr>
              <w:t>Experience of administrative work, including taking meeting notes, coordinating diaries and organising meetings</w:t>
            </w:r>
          </w:p>
        </w:tc>
        <w:tc>
          <w:tcPr>
            <w:tcW w:w="572" w:type="dxa"/>
            <w:tcBorders>
              <w:top w:val="single" w:sz="4" w:space="0" w:color="auto"/>
              <w:left w:val="single" w:sz="4" w:space="0" w:color="auto"/>
              <w:bottom w:val="single" w:sz="4" w:space="0" w:color="auto"/>
              <w:right w:val="single" w:sz="4" w:space="0" w:color="auto"/>
            </w:tcBorders>
            <w:shd w:val="clear" w:color="auto" w:fill="auto"/>
          </w:tcPr>
          <w:p w14:paraId="71D9CFEC" w14:textId="77777777" w:rsidR="000C1EFC" w:rsidRPr="00462102" w:rsidRDefault="000C1EFC" w:rsidP="000C1EFC">
            <w:pPr>
              <w:jc w:val="center"/>
              <w:rPr>
                <w:rFonts w:ascii="Century Gothic" w:hAnsi="Century Gothic" w:cs="Arial"/>
                <w:b/>
                <w:sz w:val="22"/>
                <w:szCs w:val="22"/>
              </w:rPr>
            </w:pPr>
          </w:p>
        </w:tc>
        <w:tc>
          <w:tcPr>
            <w:tcW w:w="577" w:type="dxa"/>
            <w:tcBorders>
              <w:top w:val="single" w:sz="4" w:space="0" w:color="auto"/>
              <w:left w:val="single" w:sz="4" w:space="0" w:color="auto"/>
              <w:bottom w:val="single" w:sz="4" w:space="0" w:color="auto"/>
              <w:right w:val="single" w:sz="4" w:space="0" w:color="auto"/>
            </w:tcBorders>
            <w:shd w:val="clear" w:color="auto" w:fill="auto"/>
          </w:tcPr>
          <w:p w14:paraId="4C0A7F7A" w14:textId="726E969B" w:rsidR="000C1EFC" w:rsidRPr="00462102" w:rsidRDefault="00264777" w:rsidP="000C1EFC">
            <w:pPr>
              <w:jc w:val="center"/>
              <w:rPr>
                <w:rFonts w:ascii="Century Gothic" w:hAnsi="Century Gothic" w:cs="Arial"/>
                <w:b/>
                <w:sz w:val="22"/>
                <w:szCs w:val="22"/>
              </w:rPr>
            </w:pPr>
            <w:r>
              <w:rPr>
                <w:rFonts w:ascii="Century Gothic" w:hAnsi="Century Gothic" w:cs="Arial"/>
                <w:b/>
                <w:sz w:val="22"/>
                <w:szCs w:val="22"/>
              </w:rPr>
              <w:t>D</w:t>
            </w:r>
          </w:p>
        </w:tc>
      </w:tr>
      <w:tr w:rsidR="00462102" w:rsidRPr="00462102" w14:paraId="4637D182" w14:textId="77777777" w:rsidTr="099BAC9B">
        <w:tc>
          <w:tcPr>
            <w:tcW w:w="284" w:type="dxa"/>
            <w:tcBorders>
              <w:top w:val="single" w:sz="4" w:space="0" w:color="000000" w:themeColor="text1"/>
              <w:left w:val="single" w:sz="4" w:space="0" w:color="000000" w:themeColor="text1"/>
              <w:bottom w:val="single" w:sz="4" w:space="0" w:color="000000" w:themeColor="text1"/>
              <w:right w:val="single" w:sz="4" w:space="0" w:color="auto"/>
            </w:tcBorders>
          </w:tcPr>
          <w:p w14:paraId="4C20E887" w14:textId="77777777" w:rsidR="00CA0268" w:rsidRPr="00462102" w:rsidRDefault="00CA0268" w:rsidP="00462102">
            <w:pPr>
              <w:jc w:val="center"/>
              <w:rPr>
                <w:rFonts w:ascii="Century Gothic" w:hAnsi="Century Gothic" w:cs="Arial"/>
                <w:i/>
                <w:sz w:val="22"/>
                <w:szCs w:val="22"/>
              </w:rPr>
            </w:pPr>
          </w:p>
        </w:tc>
        <w:tc>
          <w:tcPr>
            <w:tcW w:w="7786" w:type="dxa"/>
            <w:tcBorders>
              <w:top w:val="single" w:sz="4" w:space="0" w:color="000000" w:themeColor="text1"/>
              <w:left w:val="single" w:sz="4" w:space="0" w:color="auto"/>
              <w:bottom w:val="single" w:sz="4" w:space="0" w:color="000000" w:themeColor="text1"/>
              <w:right w:val="single" w:sz="4" w:space="0" w:color="auto"/>
            </w:tcBorders>
          </w:tcPr>
          <w:p w14:paraId="127BF44E" w14:textId="77777777" w:rsidR="00CA0268" w:rsidRPr="00462102" w:rsidRDefault="00CA0268" w:rsidP="00CA0268">
            <w:pPr>
              <w:pStyle w:val="NoSpacing"/>
              <w:rPr>
                <w:rFonts w:ascii="Century Gothic" w:eastAsia="Century Gothic" w:hAnsi="Century Gothic" w:cs="Century Gothic"/>
              </w:rPr>
            </w:pPr>
            <w:r w:rsidRPr="00462102">
              <w:rPr>
                <w:rFonts w:ascii="Century Gothic" w:eastAsia="Century Gothic" w:hAnsi="Century Gothic" w:cs="Century Gothic"/>
              </w:rPr>
              <w:t xml:space="preserve">Experience of producing communications resources and utilising a variety of communication channels, including social media </w:t>
            </w:r>
          </w:p>
          <w:p w14:paraId="258564D4" w14:textId="3857FFB8" w:rsidR="00CA0268" w:rsidRPr="00462102" w:rsidRDefault="00CA0268" w:rsidP="00CA0268">
            <w:pPr>
              <w:rPr>
                <w:rFonts w:ascii="Century Gothic" w:hAnsi="Century Gothic" w:cs="Arial"/>
                <w:sz w:val="22"/>
                <w:szCs w:val="22"/>
              </w:rPr>
            </w:pPr>
            <w:r w:rsidRPr="00462102">
              <w:rPr>
                <w:rFonts w:ascii="Century Gothic" w:eastAsia="Century Gothic" w:hAnsi="Century Gothic" w:cs="Century Gothic"/>
              </w:rPr>
              <w:t>Experien</w:t>
            </w:r>
            <w:bookmarkStart w:id="0" w:name="_GoBack"/>
            <w:bookmarkEnd w:id="0"/>
            <w:r w:rsidRPr="00462102">
              <w:rPr>
                <w:rFonts w:ascii="Century Gothic" w:eastAsia="Century Gothic" w:hAnsi="Century Gothic" w:cs="Century Gothic"/>
              </w:rPr>
              <w:t>ce with MS Office packages for word processing, data analysis and presentations.</w:t>
            </w:r>
          </w:p>
        </w:tc>
        <w:tc>
          <w:tcPr>
            <w:tcW w:w="572" w:type="dxa"/>
            <w:tcBorders>
              <w:top w:val="single" w:sz="4" w:space="0" w:color="auto"/>
              <w:left w:val="single" w:sz="4" w:space="0" w:color="auto"/>
              <w:bottom w:val="single" w:sz="4" w:space="0" w:color="auto"/>
              <w:right w:val="single" w:sz="4" w:space="0" w:color="auto"/>
            </w:tcBorders>
          </w:tcPr>
          <w:p w14:paraId="0979CE12" w14:textId="77777777" w:rsidR="00CA0268" w:rsidRPr="00462102" w:rsidRDefault="00CA0268" w:rsidP="00CA0268">
            <w:pPr>
              <w:jc w:val="center"/>
              <w:rPr>
                <w:rFonts w:ascii="Century Gothic" w:hAnsi="Century Gothic" w:cs="Arial"/>
                <w:b/>
                <w:sz w:val="22"/>
                <w:szCs w:val="22"/>
              </w:rPr>
            </w:pPr>
            <w:r w:rsidRPr="00462102">
              <w:rPr>
                <w:rFonts w:ascii="Century Gothic" w:hAnsi="Century Gothic" w:cs="Arial"/>
                <w:b/>
                <w:sz w:val="22"/>
                <w:szCs w:val="22"/>
              </w:rPr>
              <w:t>E</w:t>
            </w:r>
          </w:p>
        </w:tc>
        <w:tc>
          <w:tcPr>
            <w:tcW w:w="577" w:type="dxa"/>
            <w:tcBorders>
              <w:top w:val="single" w:sz="4" w:space="0" w:color="auto"/>
              <w:left w:val="single" w:sz="4" w:space="0" w:color="auto"/>
              <w:bottom w:val="single" w:sz="4" w:space="0" w:color="auto"/>
              <w:right w:val="single" w:sz="4" w:space="0" w:color="auto"/>
            </w:tcBorders>
          </w:tcPr>
          <w:p w14:paraId="20E32CBB" w14:textId="77777777" w:rsidR="00CA0268" w:rsidRPr="00462102" w:rsidRDefault="00CA0268" w:rsidP="00CA0268">
            <w:pPr>
              <w:jc w:val="center"/>
              <w:rPr>
                <w:rFonts w:ascii="Century Gothic" w:hAnsi="Century Gothic" w:cs="Arial"/>
                <w:b/>
                <w:sz w:val="22"/>
                <w:szCs w:val="22"/>
              </w:rPr>
            </w:pPr>
          </w:p>
        </w:tc>
      </w:tr>
      <w:tr w:rsidR="00462102" w:rsidRPr="00462102" w14:paraId="4C520521" w14:textId="77777777" w:rsidTr="099BAC9B">
        <w:tc>
          <w:tcPr>
            <w:tcW w:w="284" w:type="dxa"/>
            <w:tcBorders>
              <w:top w:val="single" w:sz="4" w:space="0" w:color="000000" w:themeColor="text1"/>
              <w:left w:val="single" w:sz="4" w:space="0" w:color="000000" w:themeColor="text1"/>
              <w:bottom w:val="single" w:sz="4" w:space="0" w:color="000000" w:themeColor="text1"/>
              <w:right w:val="single" w:sz="4" w:space="0" w:color="auto"/>
            </w:tcBorders>
          </w:tcPr>
          <w:p w14:paraId="666D3E51" w14:textId="77777777" w:rsidR="00CA0268" w:rsidRPr="00462102" w:rsidRDefault="00CA0268" w:rsidP="00462102">
            <w:pPr>
              <w:jc w:val="center"/>
              <w:rPr>
                <w:rFonts w:ascii="Century Gothic" w:hAnsi="Century Gothic" w:cs="Arial"/>
                <w:i/>
                <w:sz w:val="22"/>
                <w:szCs w:val="22"/>
              </w:rPr>
            </w:pPr>
          </w:p>
        </w:tc>
        <w:tc>
          <w:tcPr>
            <w:tcW w:w="7786" w:type="dxa"/>
            <w:tcBorders>
              <w:top w:val="single" w:sz="4" w:space="0" w:color="000000" w:themeColor="text1"/>
              <w:left w:val="single" w:sz="4" w:space="0" w:color="auto"/>
              <w:bottom w:val="single" w:sz="4" w:space="0" w:color="000000" w:themeColor="text1"/>
              <w:right w:val="single" w:sz="4" w:space="0" w:color="auto"/>
            </w:tcBorders>
          </w:tcPr>
          <w:p w14:paraId="07FC9E51" w14:textId="1611873D" w:rsidR="00CA0268" w:rsidRPr="00462102" w:rsidRDefault="00CA0268" w:rsidP="00CA0268">
            <w:pPr>
              <w:rPr>
                <w:rFonts w:ascii="Century Gothic" w:hAnsi="Century Gothic" w:cs="Arial"/>
                <w:sz w:val="22"/>
                <w:szCs w:val="22"/>
              </w:rPr>
            </w:pPr>
            <w:r w:rsidRPr="00462102">
              <w:rPr>
                <w:rFonts w:ascii="Century Gothic" w:eastAsia="Century Gothic" w:hAnsi="Century Gothic" w:cs="Century Gothic"/>
              </w:rPr>
              <w:t>Experience in drafting briefing papers and correspondence</w:t>
            </w:r>
          </w:p>
        </w:tc>
        <w:tc>
          <w:tcPr>
            <w:tcW w:w="572" w:type="dxa"/>
            <w:tcBorders>
              <w:top w:val="single" w:sz="4" w:space="0" w:color="auto"/>
              <w:left w:val="single" w:sz="4" w:space="0" w:color="auto"/>
              <w:bottom w:val="single" w:sz="4" w:space="0" w:color="auto"/>
              <w:right w:val="single" w:sz="4" w:space="0" w:color="auto"/>
            </w:tcBorders>
          </w:tcPr>
          <w:p w14:paraId="01524AB1" w14:textId="77777777" w:rsidR="00CA0268" w:rsidRPr="00462102" w:rsidRDefault="00CA0268" w:rsidP="00CA0268">
            <w:pPr>
              <w:jc w:val="center"/>
              <w:rPr>
                <w:rFonts w:ascii="Century Gothic" w:hAnsi="Century Gothic" w:cs="Arial"/>
                <w:b/>
                <w:sz w:val="22"/>
                <w:szCs w:val="22"/>
              </w:rPr>
            </w:pPr>
            <w:r w:rsidRPr="00462102">
              <w:rPr>
                <w:rFonts w:ascii="Century Gothic" w:hAnsi="Century Gothic" w:cs="Arial"/>
                <w:b/>
                <w:sz w:val="22"/>
                <w:szCs w:val="22"/>
              </w:rPr>
              <w:t>E</w:t>
            </w:r>
          </w:p>
        </w:tc>
        <w:tc>
          <w:tcPr>
            <w:tcW w:w="577" w:type="dxa"/>
            <w:tcBorders>
              <w:top w:val="single" w:sz="4" w:space="0" w:color="auto"/>
              <w:left w:val="single" w:sz="4" w:space="0" w:color="auto"/>
              <w:bottom w:val="single" w:sz="4" w:space="0" w:color="auto"/>
              <w:right w:val="single" w:sz="4" w:space="0" w:color="auto"/>
            </w:tcBorders>
          </w:tcPr>
          <w:p w14:paraId="4D0823CB" w14:textId="77777777" w:rsidR="00CA0268" w:rsidRPr="00462102" w:rsidRDefault="00CA0268" w:rsidP="00CA0268">
            <w:pPr>
              <w:jc w:val="center"/>
              <w:rPr>
                <w:rFonts w:ascii="Century Gothic" w:hAnsi="Century Gothic" w:cs="Arial"/>
                <w:b/>
                <w:sz w:val="22"/>
                <w:szCs w:val="22"/>
              </w:rPr>
            </w:pPr>
          </w:p>
        </w:tc>
      </w:tr>
    </w:tbl>
    <w:p w14:paraId="364FBCB0" w14:textId="77777777" w:rsidR="00264777" w:rsidRDefault="00264777" w:rsidP="0031306D">
      <w:pPr>
        <w:rPr>
          <w:rFonts w:ascii="Century Gothic" w:hAnsi="Century Gothic"/>
        </w:rPr>
      </w:pPr>
    </w:p>
    <w:tbl>
      <w:tblPr>
        <w:tblpPr w:leftFromText="180" w:rightFromText="180" w:vertAnchor="text" w:tblpX="109" w:tblpY="-9674"/>
        <w:tblW w:w="92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240"/>
      </w:tblGrid>
      <w:tr w:rsidR="00264777" w14:paraId="315513C6" w14:textId="77777777" w:rsidTr="00264777">
        <w:trPr>
          <w:trHeight w:val="30"/>
        </w:trPr>
        <w:tc>
          <w:tcPr>
            <w:tcW w:w="9240" w:type="dxa"/>
          </w:tcPr>
          <w:p w14:paraId="0FC5C64C" w14:textId="77777777" w:rsidR="00264777" w:rsidRDefault="00264777" w:rsidP="00264777">
            <w:pPr>
              <w:rPr>
                <w:rFonts w:ascii="Century Gothic" w:hAnsi="Century Gothic"/>
              </w:rPr>
            </w:pPr>
          </w:p>
        </w:tc>
      </w:tr>
    </w:tbl>
    <w:p w14:paraId="4E1800C8" w14:textId="7E4EF667" w:rsidR="006A79BC" w:rsidRPr="00462102" w:rsidRDefault="006A79BC" w:rsidP="0031306D">
      <w:pPr>
        <w:rPr>
          <w:rFonts w:ascii="Century Gothic" w:hAnsi="Century Gothic"/>
        </w:rPr>
      </w:pPr>
    </w:p>
    <w:p w14:paraId="316C1EF0" w14:textId="77777777" w:rsidR="00C85142" w:rsidRPr="004923FC" w:rsidRDefault="00C85142" w:rsidP="00C85142">
      <w:pPr>
        <w:jc w:val="both"/>
        <w:rPr>
          <w:rFonts w:ascii="Century Gothic" w:hAnsi="Century Gothic"/>
          <w:sz w:val="24"/>
          <w:szCs w:val="24"/>
        </w:rPr>
      </w:pPr>
      <w:r w:rsidRPr="10BFDFAE">
        <w:rPr>
          <w:rFonts w:ascii="Century Gothic" w:hAnsi="Century Gothic"/>
          <w:sz w:val="24"/>
          <w:szCs w:val="24"/>
        </w:rPr>
        <w:t>I confirm that I have read the Job Description/Person Specification</w:t>
      </w:r>
      <w:r>
        <w:rPr>
          <w:rFonts w:ascii="Century Gothic" w:hAnsi="Century Gothic"/>
          <w:sz w:val="24"/>
          <w:szCs w:val="24"/>
        </w:rPr>
        <w:t>,</w:t>
      </w:r>
      <w:r w:rsidRPr="10BFDFAE">
        <w:rPr>
          <w:rFonts w:ascii="Century Gothic" w:hAnsi="Century Gothic"/>
          <w:sz w:val="24"/>
          <w:szCs w:val="24"/>
        </w:rPr>
        <w:t xml:space="preserve"> and the duties contained therein and accept the conditions of this role.</w:t>
      </w:r>
    </w:p>
    <w:p w14:paraId="1BEB9D8E" w14:textId="77777777" w:rsidR="00C85142" w:rsidRDefault="00C85142" w:rsidP="00C85142">
      <w:pPr>
        <w:rPr>
          <w:rFonts w:ascii="Century Gothic" w:hAnsi="Century Gothic"/>
          <w:sz w:val="24"/>
          <w:szCs w:val="24"/>
        </w:rPr>
      </w:pPr>
    </w:p>
    <w:p w14:paraId="39080530" w14:textId="77777777" w:rsidR="00C85142" w:rsidRDefault="00C85142" w:rsidP="00C85142">
      <w:pPr>
        <w:rPr>
          <w:rFonts w:ascii="Century Gothic" w:hAnsi="Century Gothic"/>
          <w:b/>
          <w:bCs/>
          <w:sz w:val="24"/>
          <w:szCs w:val="24"/>
        </w:rPr>
      </w:pPr>
      <w:r w:rsidRPr="10BFDFAE">
        <w:rPr>
          <w:rFonts w:ascii="Century Gothic" w:hAnsi="Century Gothic"/>
          <w:b/>
          <w:bCs/>
          <w:sz w:val="24"/>
          <w:szCs w:val="24"/>
        </w:rPr>
        <w:t xml:space="preserve">NAME: </w:t>
      </w:r>
      <w:r>
        <w:tab/>
      </w:r>
      <w:r>
        <w:tab/>
      </w:r>
      <w:r w:rsidRPr="10BFDFAE">
        <w:rPr>
          <w:rFonts w:ascii="Century Gothic" w:hAnsi="Century Gothic"/>
          <w:b/>
          <w:bCs/>
          <w:sz w:val="24"/>
          <w:szCs w:val="24"/>
        </w:rPr>
        <w:t xml:space="preserve"> </w:t>
      </w:r>
      <w:r>
        <w:rPr>
          <w:rFonts w:ascii="Century Gothic" w:hAnsi="Century Gothic"/>
          <w:b/>
          <w:bCs/>
          <w:sz w:val="24"/>
          <w:szCs w:val="24"/>
        </w:rPr>
        <w:tab/>
      </w:r>
      <w:r w:rsidRPr="10BFDFAE">
        <w:rPr>
          <w:rFonts w:ascii="Century Gothic" w:hAnsi="Century Gothic"/>
          <w:b/>
          <w:bCs/>
          <w:sz w:val="24"/>
          <w:szCs w:val="24"/>
        </w:rPr>
        <w:t xml:space="preserve">SIGNATURE: </w:t>
      </w:r>
      <w:r>
        <w:tab/>
      </w:r>
      <w:r>
        <w:tab/>
      </w:r>
      <w:r>
        <w:tab/>
      </w:r>
      <w:r>
        <w:tab/>
      </w:r>
      <w:r w:rsidRPr="10BFDFAE">
        <w:rPr>
          <w:rFonts w:ascii="Century Gothic" w:hAnsi="Century Gothic"/>
          <w:b/>
          <w:bCs/>
          <w:sz w:val="24"/>
          <w:szCs w:val="24"/>
        </w:rPr>
        <w:t xml:space="preserve"> </w:t>
      </w:r>
      <w:r>
        <w:tab/>
      </w:r>
      <w:r w:rsidRPr="10BFDFAE">
        <w:rPr>
          <w:rFonts w:ascii="Century Gothic" w:hAnsi="Century Gothic"/>
          <w:b/>
          <w:bCs/>
          <w:sz w:val="24"/>
          <w:szCs w:val="24"/>
        </w:rPr>
        <w:t xml:space="preserve">DATE: </w:t>
      </w:r>
    </w:p>
    <w:p w14:paraId="09E2D319" w14:textId="77777777" w:rsidR="006A79BC" w:rsidRPr="00462102" w:rsidRDefault="006A79BC" w:rsidP="006A79BC">
      <w:pPr>
        <w:jc w:val="both"/>
        <w:rPr>
          <w:rFonts w:ascii="Century Gothic" w:hAnsi="Century Gothic" w:cs="Arial"/>
          <w:sz w:val="22"/>
          <w:szCs w:val="22"/>
        </w:rPr>
      </w:pPr>
    </w:p>
    <w:sectPr w:rsidR="006A79BC" w:rsidRPr="00462102" w:rsidSect="005E78C8">
      <w:footerReference w:type="default" r:id="rId11"/>
      <w:pgSz w:w="11906" w:h="16838"/>
      <w:pgMar w:top="1134" w:right="1797" w:bottom="1134" w:left="1797"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076388" w14:textId="77777777" w:rsidR="00DC619A" w:rsidRDefault="00DC619A">
      <w:r>
        <w:separator/>
      </w:r>
    </w:p>
  </w:endnote>
  <w:endnote w:type="continuationSeparator" w:id="0">
    <w:p w14:paraId="4549DB7D" w14:textId="77777777" w:rsidR="00DC619A" w:rsidRDefault="00DC619A">
      <w:r>
        <w:continuationSeparator/>
      </w:r>
    </w:p>
  </w:endnote>
  <w:endnote w:type="continuationNotice" w:id="1">
    <w:p w14:paraId="773FC998" w14:textId="77777777" w:rsidR="00DC619A" w:rsidRDefault="00DC61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FH Houschka Bold">
    <w:altName w:val="Calibri"/>
    <w:panose1 w:val="020B0803050000020003"/>
    <w:charset w:val="00"/>
    <w:family w:val="swiss"/>
    <w:notTrueType/>
    <w:pitch w:val="variable"/>
    <w:sig w:usb0="8000002F" w:usb1="5000204A" w:usb2="00000000" w:usb3="00000000" w:csb0="00000093"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BDE3EA" w14:textId="514FEA4A" w:rsidR="00AE7041" w:rsidRDefault="00BD5137">
    <w:pPr>
      <w:pStyle w:val="Footer"/>
    </w:pPr>
    <w:r>
      <w:t>June</w:t>
    </w:r>
    <w:r w:rsidR="005E7316">
      <w:t xml:space="preserve"> 202</w:t>
    </w:r>
    <w:r>
      <w:t>5</w:t>
    </w:r>
  </w:p>
  <w:p w14:paraId="2F95CBDC" w14:textId="77777777" w:rsidR="005E7316" w:rsidRDefault="005E73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EE4E844" w14:textId="77777777" w:rsidR="00DC619A" w:rsidRDefault="00DC619A">
      <w:r>
        <w:separator/>
      </w:r>
    </w:p>
  </w:footnote>
  <w:footnote w:type="continuationSeparator" w:id="0">
    <w:p w14:paraId="317DEF8A" w14:textId="77777777" w:rsidR="00DC619A" w:rsidRDefault="00DC619A">
      <w:r>
        <w:continuationSeparator/>
      </w:r>
    </w:p>
  </w:footnote>
  <w:footnote w:type="continuationNotice" w:id="1">
    <w:p w14:paraId="1495ECF6" w14:textId="77777777" w:rsidR="00DC619A" w:rsidRDefault="00DC619A"/>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120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64664DD"/>
    <w:multiLevelType w:val="hybridMultilevel"/>
    <w:tmpl w:val="6CAEBAAC"/>
    <w:lvl w:ilvl="0" w:tplc="50229456">
      <w:start w:val="1"/>
      <w:numFmt w:val="decimal"/>
      <w:lvlText w:val="%1."/>
      <w:lvlJc w:val="left"/>
      <w:pPr>
        <w:tabs>
          <w:tab w:val="num" w:pos="794"/>
        </w:tabs>
        <w:ind w:left="794" w:hanging="434"/>
      </w:pPr>
      <w:rPr>
        <w:rFonts w:hint="default"/>
      </w:rPr>
    </w:lvl>
    <w:lvl w:ilvl="1" w:tplc="465A38A6" w:tentative="1">
      <w:start w:val="1"/>
      <w:numFmt w:val="lowerLetter"/>
      <w:lvlText w:val="%2."/>
      <w:lvlJc w:val="left"/>
      <w:pPr>
        <w:tabs>
          <w:tab w:val="num" w:pos="1440"/>
        </w:tabs>
        <w:ind w:left="1440" w:hanging="360"/>
      </w:pPr>
    </w:lvl>
    <w:lvl w:ilvl="2" w:tplc="AF7845FE" w:tentative="1">
      <w:start w:val="1"/>
      <w:numFmt w:val="lowerRoman"/>
      <w:lvlText w:val="%3."/>
      <w:lvlJc w:val="right"/>
      <w:pPr>
        <w:tabs>
          <w:tab w:val="num" w:pos="2160"/>
        </w:tabs>
        <w:ind w:left="2160" w:hanging="180"/>
      </w:pPr>
    </w:lvl>
    <w:lvl w:ilvl="3" w:tplc="B68468C6">
      <w:start w:val="1"/>
      <w:numFmt w:val="decimal"/>
      <w:lvlText w:val="%4."/>
      <w:lvlJc w:val="left"/>
      <w:pPr>
        <w:tabs>
          <w:tab w:val="num" w:pos="2880"/>
        </w:tabs>
        <w:ind w:left="2880" w:hanging="360"/>
      </w:pPr>
      <w:rPr>
        <w:rFonts w:hint="default"/>
      </w:rPr>
    </w:lvl>
    <w:lvl w:ilvl="4" w:tplc="FDB84804" w:tentative="1">
      <w:start w:val="1"/>
      <w:numFmt w:val="lowerLetter"/>
      <w:lvlText w:val="%5."/>
      <w:lvlJc w:val="left"/>
      <w:pPr>
        <w:tabs>
          <w:tab w:val="num" w:pos="3600"/>
        </w:tabs>
        <w:ind w:left="3600" w:hanging="360"/>
      </w:pPr>
    </w:lvl>
    <w:lvl w:ilvl="5" w:tplc="1DEC3826" w:tentative="1">
      <w:start w:val="1"/>
      <w:numFmt w:val="lowerRoman"/>
      <w:lvlText w:val="%6."/>
      <w:lvlJc w:val="right"/>
      <w:pPr>
        <w:tabs>
          <w:tab w:val="num" w:pos="4320"/>
        </w:tabs>
        <w:ind w:left="4320" w:hanging="180"/>
      </w:pPr>
    </w:lvl>
    <w:lvl w:ilvl="6" w:tplc="5D785A10" w:tentative="1">
      <w:start w:val="1"/>
      <w:numFmt w:val="decimal"/>
      <w:lvlText w:val="%7."/>
      <w:lvlJc w:val="left"/>
      <w:pPr>
        <w:tabs>
          <w:tab w:val="num" w:pos="5040"/>
        </w:tabs>
        <w:ind w:left="5040" w:hanging="360"/>
      </w:pPr>
    </w:lvl>
    <w:lvl w:ilvl="7" w:tplc="8B606EB2" w:tentative="1">
      <w:start w:val="1"/>
      <w:numFmt w:val="lowerLetter"/>
      <w:lvlText w:val="%8."/>
      <w:lvlJc w:val="left"/>
      <w:pPr>
        <w:tabs>
          <w:tab w:val="num" w:pos="5760"/>
        </w:tabs>
        <w:ind w:left="5760" w:hanging="360"/>
      </w:pPr>
    </w:lvl>
    <w:lvl w:ilvl="8" w:tplc="FFA60B1E" w:tentative="1">
      <w:start w:val="1"/>
      <w:numFmt w:val="lowerRoman"/>
      <w:lvlText w:val="%9."/>
      <w:lvlJc w:val="right"/>
      <w:pPr>
        <w:tabs>
          <w:tab w:val="num" w:pos="6480"/>
        </w:tabs>
        <w:ind w:left="6480" w:hanging="180"/>
      </w:pPr>
    </w:lvl>
  </w:abstractNum>
  <w:abstractNum w:abstractNumId="2" w15:restartNumberingAfterBreak="0">
    <w:nsid w:val="0A0F22E5"/>
    <w:multiLevelType w:val="hybridMultilevel"/>
    <w:tmpl w:val="DC76447A"/>
    <w:lvl w:ilvl="0" w:tplc="08090001">
      <w:start w:val="1"/>
      <w:numFmt w:val="bullet"/>
      <w:lvlText w:val=""/>
      <w:lvlJc w:val="left"/>
      <w:pPr>
        <w:ind w:left="754" w:hanging="360"/>
      </w:pPr>
      <w:rPr>
        <w:rFonts w:ascii="Symbol" w:hAnsi="Symbol" w:hint="default"/>
      </w:rPr>
    </w:lvl>
    <w:lvl w:ilvl="1" w:tplc="08090003" w:tentative="1">
      <w:start w:val="1"/>
      <w:numFmt w:val="bullet"/>
      <w:lvlText w:val="o"/>
      <w:lvlJc w:val="left"/>
      <w:pPr>
        <w:ind w:left="1474" w:hanging="360"/>
      </w:pPr>
      <w:rPr>
        <w:rFonts w:ascii="Courier New" w:hAnsi="Courier New" w:cs="Courier New" w:hint="default"/>
      </w:rPr>
    </w:lvl>
    <w:lvl w:ilvl="2" w:tplc="08090005" w:tentative="1">
      <w:start w:val="1"/>
      <w:numFmt w:val="bullet"/>
      <w:lvlText w:val=""/>
      <w:lvlJc w:val="left"/>
      <w:pPr>
        <w:ind w:left="2194" w:hanging="360"/>
      </w:pPr>
      <w:rPr>
        <w:rFonts w:ascii="Wingdings" w:hAnsi="Wingdings" w:hint="default"/>
      </w:rPr>
    </w:lvl>
    <w:lvl w:ilvl="3" w:tplc="08090001" w:tentative="1">
      <w:start w:val="1"/>
      <w:numFmt w:val="bullet"/>
      <w:lvlText w:val=""/>
      <w:lvlJc w:val="left"/>
      <w:pPr>
        <w:ind w:left="2914" w:hanging="360"/>
      </w:pPr>
      <w:rPr>
        <w:rFonts w:ascii="Symbol" w:hAnsi="Symbol" w:hint="default"/>
      </w:rPr>
    </w:lvl>
    <w:lvl w:ilvl="4" w:tplc="08090003" w:tentative="1">
      <w:start w:val="1"/>
      <w:numFmt w:val="bullet"/>
      <w:lvlText w:val="o"/>
      <w:lvlJc w:val="left"/>
      <w:pPr>
        <w:ind w:left="3634" w:hanging="360"/>
      </w:pPr>
      <w:rPr>
        <w:rFonts w:ascii="Courier New" w:hAnsi="Courier New" w:cs="Courier New" w:hint="default"/>
      </w:rPr>
    </w:lvl>
    <w:lvl w:ilvl="5" w:tplc="08090005" w:tentative="1">
      <w:start w:val="1"/>
      <w:numFmt w:val="bullet"/>
      <w:lvlText w:val=""/>
      <w:lvlJc w:val="left"/>
      <w:pPr>
        <w:ind w:left="4354" w:hanging="360"/>
      </w:pPr>
      <w:rPr>
        <w:rFonts w:ascii="Wingdings" w:hAnsi="Wingdings" w:hint="default"/>
      </w:rPr>
    </w:lvl>
    <w:lvl w:ilvl="6" w:tplc="08090001" w:tentative="1">
      <w:start w:val="1"/>
      <w:numFmt w:val="bullet"/>
      <w:lvlText w:val=""/>
      <w:lvlJc w:val="left"/>
      <w:pPr>
        <w:ind w:left="5074" w:hanging="360"/>
      </w:pPr>
      <w:rPr>
        <w:rFonts w:ascii="Symbol" w:hAnsi="Symbol" w:hint="default"/>
      </w:rPr>
    </w:lvl>
    <w:lvl w:ilvl="7" w:tplc="08090003" w:tentative="1">
      <w:start w:val="1"/>
      <w:numFmt w:val="bullet"/>
      <w:lvlText w:val="o"/>
      <w:lvlJc w:val="left"/>
      <w:pPr>
        <w:ind w:left="5794" w:hanging="360"/>
      </w:pPr>
      <w:rPr>
        <w:rFonts w:ascii="Courier New" w:hAnsi="Courier New" w:cs="Courier New" w:hint="default"/>
      </w:rPr>
    </w:lvl>
    <w:lvl w:ilvl="8" w:tplc="08090005" w:tentative="1">
      <w:start w:val="1"/>
      <w:numFmt w:val="bullet"/>
      <w:lvlText w:val=""/>
      <w:lvlJc w:val="left"/>
      <w:pPr>
        <w:ind w:left="6514" w:hanging="360"/>
      </w:pPr>
      <w:rPr>
        <w:rFonts w:ascii="Wingdings" w:hAnsi="Wingdings" w:hint="default"/>
      </w:rPr>
    </w:lvl>
  </w:abstractNum>
  <w:abstractNum w:abstractNumId="3" w15:restartNumberingAfterBreak="0">
    <w:nsid w:val="0D41236F"/>
    <w:multiLevelType w:val="hybridMultilevel"/>
    <w:tmpl w:val="3CCCAA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533CE8"/>
    <w:multiLevelType w:val="hybridMultilevel"/>
    <w:tmpl w:val="C5CC9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55863CF"/>
    <w:multiLevelType w:val="hybridMultilevel"/>
    <w:tmpl w:val="87F8DD4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2BF22017"/>
    <w:multiLevelType w:val="hybridMultilevel"/>
    <w:tmpl w:val="A934A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F767C50"/>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8" w15:restartNumberingAfterBreak="0">
    <w:nsid w:val="3BBB2D2E"/>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9" w15:restartNumberingAfterBreak="0">
    <w:nsid w:val="3DE40F9E"/>
    <w:multiLevelType w:val="hybridMultilevel"/>
    <w:tmpl w:val="02E8D5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0122510"/>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1" w15:restartNumberingAfterBreak="0">
    <w:nsid w:val="43C22923"/>
    <w:multiLevelType w:val="hybridMultilevel"/>
    <w:tmpl w:val="9F6223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4605B5D"/>
    <w:multiLevelType w:val="hybridMultilevel"/>
    <w:tmpl w:val="93943BC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3" w15:restartNumberingAfterBreak="0">
    <w:nsid w:val="487F6AF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49FF76EB"/>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15" w15:restartNumberingAfterBreak="0">
    <w:nsid w:val="4C0237E2"/>
    <w:multiLevelType w:val="multilevel"/>
    <w:tmpl w:val="368CE894"/>
    <w:lvl w:ilvl="0">
      <w:start w:val="1"/>
      <w:numFmt w:val="decimal"/>
      <w:lvlText w:val="%1"/>
      <w:lvlJc w:val="left"/>
      <w:pPr>
        <w:ind w:left="360" w:hanging="360"/>
      </w:pPr>
      <w:rPr>
        <w:rFonts w:ascii="SFH Houschka Bold" w:hAnsi="SFH Houschka Bold" w:hint="default"/>
      </w:rPr>
    </w:lvl>
    <w:lvl w:ilvl="1">
      <w:start w:val="1"/>
      <w:numFmt w:val="decimal"/>
      <w:lvlText w:val="%1.%2"/>
      <w:lvlJc w:val="left"/>
      <w:pPr>
        <w:ind w:left="670" w:hanging="720"/>
      </w:pPr>
      <w:rPr>
        <w:rFonts w:hint="default"/>
      </w:rPr>
    </w:lvl>
    <w:lvl w:ilvl="2">
      <w:start w:val="1"/>
      <w:numFmt w:val="decimal"/>
      <w:lvlText w:val="%1.%2.%3"/>
      <w:lvlJc w:val="left"/>
      <w:pPr>
        <w:ind w:left="620" w:hanging="720"/>
      </w:pPr>
      <w:rPr>
        <w:rFonts w:hint="default"/>
      </w:rPr>
    </w:lvl>
    <w:lvl w:ilvl="3">
      <w:start w:val="1"/>
      <w:numFmt w:val="decimal"/>
      <w:lvlText w:val="%1.%2.%3.%4"/>
      <w:lvlJc w:val="left"/>
      <w:pPr>
        <w:ind w:left="930" w:hanging="1080"/>
      </w:pPr>
      <w:rPr>
        <w:rFonts w:hint="default"/>
      </w:rPr>
    </w:lvl>
    <w:lvl w:ilvl="4">
      <w:start w:val="1"/>
      <w:numFmt w:val="decimal"/>
      <w:lvlText w:val="%1.%2.%3.%4.%5"/>
      <w:lvlJc w:val="left"/>
      <w:pPr>
        <w:ind w:left="880" w:hanging="1080"/>
      </w:pPr>
      <w:rPr>
        <w:rFonts w:hint="default"/>
      </w:rPr>
    </w:lvl>
    <w:lvl w:ilvl="5">
      <w:start w:val="1"/>
      <w:numFmt w:val="decimal"/>
      <w:lvlText w:val="%1.%2.%3.%4.%5.%6"/>
      <w:lvlJc w:val="left"/>
      <w:pPr>
        <w:ind w:left="1190" w:hanging="1440"/>
      </w:pPr>
      <w:rPr>
        <w:rFonts w:hint="default"/>
      </w:rPr>
    </w:lvl>
    <w:lvl w:ilvl="6">
      <w:start w:val="1"/>
      <w:numFmt w:val="decimal"/>
      <w:lvlText w:val="%1.%2.%3.%4.%5.%6.%7"/>
      <w:lvlJc w:val="left"/>
      <w:pPr>
        <w:ind w:left="1500" w:hanging="1800"/>
      </w:pPr>
      <w:rPr>
        <w:rFonts w:hint="default"/>
      </w:rPr>
    </w:lvl>
    <w:lvl w:ilvl="7">
      <w:start w:val="1"/>
      <w:numFmt w:val="decimal"/>
      <w:lvlText w:val="%1.%2.%3.%4.%5.%6.%7.%8"/>
      <w:lvlJc w:val="left"/>
      <w:pPr>
        <w:ind w:left="1450" w:hanging="1800"/>
      </w:pPr>
      <w:rPr>
        <w:rFonts w:hint="default"/>
      </w:rPr>
    </w:lvl>
    <w:lvl w:ilvl="8">
      <w:start w:val="1"/>
      <w:numFmt w:val="decimal"/>
      <w:lvlText w:val="%1.%2.%3.%4.%5.%6.%7.%8.%9"/>
      <w:lvlJc w:val="left"/>
      <w:pPr>
        <w:ind w:left="1760" w:hanging="2160"/>
      </w:pPr>
      <w:rPr>
        <w:rFonts w:hint="default"/>
      </w:rPr>
    </w:lvl>
  </w:abstractNum>
  <w:abstractNum w:abstractNumId="16" w15:restartNumberingAfterBreak="0">
    <w:nsid w:val="4EF565A6"/>
    <w:multiLevelType w:val="hybridMultilevel"/>
    <w:tmpl w:val="B62E7394"/>
    <w:lvl w:ilvl="0" w:tplc="2788FEAC">
      <w:start w:val="1"/>
      <w:numFmt w:val="decimal"/>
      <w:lvlText w:val="%1."/>
      <w:lvlJc w:val="left"/>
      <w:pPr>
        <w:tabs>
          <w:tab w:val="num" w:pos="720"/>
        </w:tabs>
        <w:ind w:left="720" w:hanging="360"/>
      </w:pPr>
    </w:lvl>
    <w:lvl w:ilvl="1" w:tplc="D1E2610C" w:tentative="1">
      <w:start w:val="1"/>
      <w:numFmt w:val="lowerLetter"/>
      <w:lvlText w:val="%2."/>
      <w:lvlJc w:val="left"/>
      <w:pPr>
        <w:tabs>
          <w:tab w:val="num" w:pos="1440"/>
        </w:tabs>
        <w:ind w:left="1440" w:hanging="360"/>
      </w:pPr>
    </w:lvl>
    <w:lvl w:ilvl="2" w:tplc="6F76600C" w:tentative="1">
      <w:start w:val="1"/>
      <w:numFmt w:val="lowerRoman"/>
      <w:lvlText w:val="%3."/>
      <w:lvlJc w:val="right"/>
      <w:pPr>
        <w:tabs>
          <w:tab w:val="num" w:pos="2160"/>
        </w:tabs>
        <w:ind w:left="2160" w:hanging="180"/>
      </w:pPr>
    </w:lvl>
    <w:lvl w:ilvl="3" w:tplc="47CCF15A" w:tentative="1">
      <w:start w:val="1"/>
      <w:numFmt w:val="decimal"/>
      <w:lvlText w:val="%4."/>
      <w:lvlJc w:val="left"/>
      <w:pPr>
        <w:tabs>
          <w:tab w:val="num" w:pos="2880"/>
        </w:tabs>
        <w:ind w:left="2880" w:hanging="360"/>
      </w:pPr>
    </w:lvl>
    <w:lvl w:ilvl="4" w:tplc="B1B4BA64" w:tentative="1">
      <w:start w:val="1"/>
      <w:numFmt w:val="lowerLetter"/>
      <w:lvlText w:val="%5."/>
      <w:lvlJc w:val="left"/>
      <w:pPr>
        <w:tabs>
          <w:tab w:val="num" w:pos="3600"/>
        </w:tabs>
        <w:ind w:left="3600" w:hanging="360"/>
      </w:pPr>
    </w:lvl>
    <w:lvl w:ilvl="5" w:tplc="046E5506" w:tentative="1">
      <w:start w:val="1"/>
      <w:numFmt w:val="lowerRoman"/>
      <w:lvlText w:val="%6."/>
      <w:lvlJc w:val="right"/>
      <w:pPr>
        <w:tabs>
          <w:tab w:val="num" w:pos="4320"/>
        </w:tabs>
        <w:ind w:left="4320" w:hanging="180"/>
      </w:pPr>
    </w:lvl>
    <w:lvl w:ilvl="6" w:tplc="6324C140" w:tentative="1">
      <w:start w:val="1"/>
      <w:numFmt w:val="decimal"/>
      <w:lvlText w:val="%7."/>
      <w:lvlJc w:val="left"/>
      <w:pPr>
        <w:tabs>
          <w:tab w:val="num" w:pos="5040"/>
        </w:tabs>
        <w:ind w:left="5040" w:hanging="360"/>
      </w:pPr>
    </w:lvl>
    <w:lvl w:ilvl="7" w:tplc="36720888" w:tentative="1">
      <w:start w:val="1"/>
      <w:numFmt w:val="lowerLetter"/>
      <w:lvlText w:val="%8."/>
      <w:lvlJc w:val="left"/>
      <w:pPr>
        <w:tabs>
          <w:tab w:val="num" w:pos="5760"/>
        </w:tabs>
        <w:ind w:left="5760" w:hanging="360"/>
      </w:pPr>
    </w:lvl>
    <w:lvl w:ilvl="8" w:tplc="A39E653A" w:tentative="1">
      <w:start w:val="1"/>
      <w:numFmt w:val="lowerRoman"/>
      <w:lvlText w:val="%9."/>
      <w:lvlJc w:val="right"/>
      <w:pPr>
        <w:tabs>
          <w:tab w:val="num" w:pos="6480"/>
        </w:tabs>
        <w:ind w:left="6480" w:hanging="180"/>
      </w:pPr>
    </w:lvl>
  </w:abstractNum>
  <w:abstractNum w:abstractNumId="17" w15:restartNumberingAfterBreak="0">
    <w:nsid w:val="503A025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51A15E16"/>
    <w:multiLevelType w:val="hybridMultilevel"/>
    <w:tmpl w:val="8348CC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538021B4"/>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0" w15:restartNumberingAfterBreak="0">
    <w:nsid w:val="5B3D05A2"/>
    <w:multiLevelType w:val="singleLevel"/>
    <w:tmpl w:val="09623A74"/>
    <w:lvl w:ilvl="0">
      <w:start w:val="1"/>
      <w:numFmt w:val="bullet"/>
      <w:lvlText w:val=""/>
      <w:lvlJc w:val="left"/>
      <w:pPr>
        <w:tabs>
          <w:tab w:val="num" w:pos="360"/>
        </w:tabs>
        <w:ind w:left="360" w:hanging="360"/>
      </w:pPr>
      <w:rPr>
        <w:rFonts w:ascii="Wingdings" w:hAnsi="Wingdings" w:hint="default"/>
        <w:sz w:val="36"/>
      </w:rPr>
    </w:lvl>
  </w:abstractNum>
  <w:abstractNum w:abstractNumId="21" w15:restartNumberingAfterBreak="0">
    <w:nsid w:val="5B50521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2" w15:restartNumberingAfterBreak="0">
    <w:nsid w:val="5E8C6E1C"/>
    <w:multiLevelType w:val="hybridMultilevel"/>
    <w:tmpl w:val="D8D86BF4"/>
    <w:lvl w:ilvl="0" w:tplc="472E1700">
      <w:start w:val="1"/>
      <w:numFmt w:val="decimal"/>
      <w:lvlText w:val="%1."/>
      <w:lvlJc w:val="left"/>
      <w:pPr>
        <w:tabs>
          <w:tab w:val="num" w:pos="720"/>
        </w:tabs>
        <w:ind w:left="720" w:hanging="360"/>
      </w:pPr>
    </w:lvl>
    <w:lvl w:ilvl="1" w:tplc="AD7AA2D4" w:tentative="1">
      <w:start w:val="1"/>
      <w:numFmt w:val="lowerLetter"/>
      <w:lvlText w:val="%2."/>
      <w:lvlJc w:val="left"/>
      <w:pPr>
        <w:tabs>
          <w:tab w:val="num" w:pos="1440"/>
        </w:tabs>
        <w:ind w:left="1440" w:hanging="360"/>
      </w:pPr>
    </w:lvl>
    <w:lvl w:ilvl="2" w:tplc="299E1788" w:tentative="1">
      <w:start w:val="1"/>
      <w:numFmt w:val="lowerRoman"/>
      <w:lvlText w:val="%3."/>
      <w:lvlJc w:val="right"/>
      <w:pPr>
        <w:tabs>
          <w:tab w:val="num" w:pos="2160"/>
        </w:tabs>
        <w:ind w:left="2160" w:hanging="180"/>
      </w:pPr>
    </w:lvl>
    <w:lvl w:ilvl="3" w:tplc="035C384A" w:tentative="1">
      <w:start w:val="1"/>
      <w:numFmt w:val="decimal"/>
      <w:lvlText w:val="%4."/>
      <w:lvlJc w:val="left"/>
      <w:pPr>
        <w:tabs>
          <w:tab w:val="num" w:pos="2880"/>
        </w:tabs>
        <w:ind w:left="2880" w:hanging="360"/>
      </w:pPr>
    </w:lvl>
    <w:lvl w:ilvl="4" w:tplc="C23C13C8" w:tentative="1">
      <w:start w:val="1"/>
      <w:numFmt w:val="lowerLetter"/>
      <w:lvlText w:val="%5."/>
      <w:lvlJc w:val="left"/>
      <w:pPr>
        <w:tabs>
          <w:tab w:val="num" w:pos="3600"/>
        </w:tabs>
        <w:ind w:left="3600" w:hanging="360"/>
      </w:pPr>
    </w:lvl>
    <w:lvl w:ilvl="5" w:tplc="3EC0A71C" w:tentative="1">
      <w:start w:val="1"/>
      <w:numFmt w:val="lowerRoman"/>
      <w:lvlText w:val="%6."/>
      <w:lvlJc w:val="right"/>
      <w:pPr>
        <w:tabs>
          <w:tab w:val="num" w:pos="4320"/>
        </w:tabs>
        <w:ind w:left="4320" w:hanging="180"/>
      </w:pPr>
    </w:lvl>
    <w:lvl w:ilvl="6" w:tplc="8E303CEA" w:tentative="1">
      <w:start w:val="1"/>
      <w:numFmt w:val="decimal"/>
      <w:lvlText w:val="%7."/>
      <w:lvlJc w:val="left"/>
      <w:pPr>
        <w:tabs>
          <w:tab w:val="num" w:pos="5040"/>
        </w:tabs>
        <w:ind w:left="5040" w:hanging="360"/>
      </w:pPr>
    </w:lvl>
    <w:lvl w:ilvl="7" w:tplc="5E2059B0" w:tentative="1">
      <w:start w:val="1"/>
      <w:numFmt w:val="lowerLetter"/>
      <w:lvlText w:val="%8."/>
      <w:lvlJc w:val="left"/>
      <w:pPr>
        <w:tabs>
          <w:tab w:val="num" w:pos="5760"/>
        </w:tabs>
        <w:ind w:left="5760" w:hanging="360"/>
      </w:pPr>
    </w:lvl>
    <w:lvl w:ilvl="8" w:tplc="3FF4E068" w:tentative="1">
      <w:start w:val="1"/>
      <w:numFmt w:val="lowerRoman"/>
      <w:lvlText w:val="%9."/>
      <w:lvlJc w:val="right"/>
      <w:pPr>
        <w:tabs>
          <w:tab w:val="num" w:pos="6480"/>
        </w:tabs>
        <w:ind w:left="6480" w:hanging="180"/>
      </w:pPr>
    </w:lvl>
  </w:abstractNum>
  <w:abstractNum w:abstractNumId="23" w15:restartNumberingAfterBreak="0">
    <w:nsid w:val="604219EC"/>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4" w15:restartNumberingAfterBreak="0">
    <w:nsid w:val="605B4270"/>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25" w15:restartNumberingAfterBreak="0">
    <w:nsid w:val="642C2DFD"/>
    <w:multiLevelType w:val="hybridMultilevel"/>
    <w:tmpl w:val="DE96B33E"/>
    <w:lvl w:ilvl="0" w:tplc="170EEF98">
      <w:start w:val="1"/>
      <w:numFmt w:val="decimal"/>
      <w:lvlText w:val="%1."/>
      <w:lvlJc w:val="left"/>
      <w:pPr>
        <w:tabs>
          <w:tab w:val="num" w:pos="720"/>
        </w:tabs>
        <w:ind w:left="720" w:hanging="360"/>
      </w:pPr>
    </w:lvl>
    <w:lvl w:ilvl="1" w:tplc="502ADDA6" w:tentative="1">
      <w:start w:val="1"/>
      <w:numFmt w:val="lowerLetter"/>
      <w:lvlText w:val="%2."/>
      <w:lvlJc w:val="left"/>
      <w:pPr>
        <w:tabs>
          <w:tab w:val="num" w:pos="1440"/>
        </w:tabs>
        <w:ind w:left="1440" w:hanging="360"/>
      </w:pPr>
    </w:lvl>
    <w:lvl w:ilvl="2" w:tplc="C5CE1654" w:tentative="1">
      <w:start w:val="1"/>
      <w:numFmt w:val="lowerRoman"/>
      <w:lvlText w:val="%3."/>
      <w:lvlJc w:val="right"/>
      <w:pPr>
        <w:tabs>
          <w:tab w:val="num" w:pos="2160"/>
        </w:tabs>
        <w:ind w:left="2160" w:hanging="180"/>
      </w:pPr>
    </w:lvl>
    <w:lvl w:ilvl="3" w:tplc="F7D67050" w:tentative="1">
      <w:start w:val="1"/>
      <w:numFmt w:val="decimal"/>
      <w:lvlText w:val="%4."/>
      <w:lvlJc w:val="left"/>
      <w:pPr>
        <w:tabs>
          <w:tab w:val="num" w:pos="2880"/>
        </w:tabs>
        <w:ind w:left="2880" w:hanging="360"/>
      </w:pPr>
    </w:lvl>
    <w:lvl w:ilvl="4" w:tplc="19F89A50" w:tentative="1">
      <w:start w:val="1"/>
      <w:numFmt w:val="lowerLetter"/>
      <w:lvlText w:val="%5."/>
      <w:lvlJc w:val="left"/>
      <w:pPr>
        <w:tabs>
          <w:tab w:val="num" w:pos="3600"/>
        </w:tabs>
        <w:ind w:left="3600" w:hanging="360"/>
      </w:pPr>
    </w:lvl>
    <w:lvl w:ilvl="5" w:tplc="7EF88726" w:tentative="1">
      <w:start w:val="1"/>
      <w:numFmt w:val="lowerRoman"/>
      <w:lvlText w:val="%6."/>
      <w:lvlJc w:val="right"/>
      <w:pPr>
        <w:tabs>
          <w:tab w:val="num" w:pos="4320"/>
        </w:tabs>
        <w:ind w:left="4320" w:hanging="180"/>
      </w:pPr>
    </w:lvl>
    <w:lvl w:ilvl="6" w:tplc="487E7664" w:tentative="1">
      <w:start w:val="1"/>
      <w:numFmt w:val="decimal"/>
      <w:lvlText w:val="%7."/>
      <w:lvlJc w:val="left"/>
      <w:pPr>
        <w:tabs>
          <w:tab w:val="num" w:pos="5040"/>
        </w:tabs>
        <w:ind w:left="5040" w:hanging="360"/>
      </w:pPr>
    </w:lvl>
    <w:lvl w:ilvl="7" w:tplc="523C2532" w:tentative="1">
      <w:start w:val="1"/>
      <w:numFmt w:val="lowerLetter"/>
      <w:lvlText w:val="%8."/>
      <w:lvlJc w:val="left"/>
      <w:pPr>
        <w:tabs>
          <w:tab w:val="num" w:pos="5760"/>
        </w:tabs>
        <w:ind w:left="5760" w:hanging="360"/>
      </w:pPr>
    </w:lvl>
    <w:lvl w:ilvl="8" w:tplc="32542B5C" w:tentative="1">
      <w:start w:val="1"/>
      <w:numFmt w:val="lowerRoman"/>
      <w:lvlText w:val="%9."/>
      <w:lvlJc w:val="right"/>
      <w:pPr>
        <w:tabs>
          <w:tab w:val="num" w:pos="6480"/>
        </w:tabs>
        <w:ind w:left="6480" w:hanging="180"/>
      </w:pPr>
    </w:lvl>
  </w:abstractNum>
  <w:abstractNum w:abstractNumId="26" w15:restartNumberingAfterBreak="0">
    <w:nsid w:val="66CF5CAA"/>
    <w:multiLevelType w:val="hybridMultilevel"/>
    <w:tmpl w:val="7B04F020"/>
    <w:lvl w:ilvl="0" w:tplc="97401D0C">
      <w:start w:val="1"/>
      <w:numFmt w:val="decimal"/>
      <w:lvlText w:val="%1."/>
      <w:lvlJc w:val="left"/>
      <w:pPr>
        <w:tabs>
          <w:tab w:val="num" w:pos="720"/>
        </w:tabs>
        <w:ind w:left="720" w:hanging="360"/>
      </w:pPr>
    </w:lvl>
    <w:lvl w:ilvl="1" w:tplc="B0E0ED7C" w:tentative="1">
      <w:start w:val="1"/>
      <w:numFmt w:val="lowerLetter"/>
      <w:lvlText w:val="%2."/>
      <w:lvlJc w:val="left"/>
      <w:pPr>
        <w:tabs>
          <w:tab w:val="num" w:pos="1440"/>
        </w:tabs>
        <w:ind w:left="1440" w:hanging="360"/>
      </w:pPr>
    </w:lvl>
    <w:lvl w:ilvl="2" w:tplc="728E0C6A" w:tentative="1">
      <w:start w:val="1"/>
      <w:numFmt w:val="lowerRoman"/>
      <w:lvlText w:val="%3."/>
      <w:lvlJc w:val="right"/>
      <w:pPr>
        <w:tabs>
          <w:tab w:val="num" w:pos="2160"/>
        </w:tabs>
        <w:ind w:left="2160" w:hanging="180"/>
      </w:pPr>
    </w:lvl>
    <w:lvl w:ilvl="3" w:tplc="8F063E6E" w:tentative="1">
      <w:start w:val="1"/>
      <w:numFmt w:val="decimal"/>
      <w:lvlText w:val="%4."/>
      <w:lvlJc w:val="left"/>
      <w:pPr>
        <w:tabs>
          <w:tab w:val="num" w:pos="2880"/>
        </w:tabs>
        <w:ind w:left="2880" w:hanging="360"/>
      </w:pPr>
    </w:lvl>
    <w:lvl w:ilvl="4" w:tplc="8B7445AA" w:tentative="1">
      <w:start w:val="1"/>
      <w:numFmt w:val="lowerLetter"/>
      <w:lvlText w:val="%5."/>
      <w:lvlJc w:val="left"/>
      <w:pPr>
        <w:tabs>
          <w:tab w:val="num" w:pos="3600"/>
        </w:tabs>
        <w:ind w:left="3600" w:hanging="360"/>
      </w:pPr>
    </w:lvl>
    <w:lvl w:ilvl="5" w:tplc="1A940DE6" w:tentative="1">
      <w:start w:val="1"/>
      <w:numFmt w:val="lowerRoman"/>
      <w:lvlText w:val="%6."/>
      <w:lvlJc w:val="right"/>
      <w:pPr>
        <w:tabs>
          <w:tab w:val="num" w:pos="4320"/>
        </w:tabs>
        <w:ind w:left="4320" w:hanging="180"/>
      </w:pPr>
    </w:lvl>
    <w:lvl w:ilvl="6" w:tplc="984C3DB4" w:tentative="1">
      <w:start w:val="1"/>
      <w:numFmt w:val="decimal"/>
      <w:lvlText w:val="%7."/>
      <w:lvlJc w:val="left"/>
      <w:pPr>
        <w:tabs>
          <w:tab w:val="num" w:pos="5040"/>
        </w:tabs>
        <w:ind w:left="5040" w:hanging="360"/>
      </w:pPr>
    </w:lvl>
    <w:lvl w:ilvl="7" w:tplc="8550B7A8" w:tentative="1">
      <w:start w:val="1"/>
      <w:numFmt w:val="lowerLetter"/>
      <w:lvlText w:val="%8."/>
      <w:lvlJc w:val="left"/>
      <w:pPr>
        <w:tabs>
          <w:tab w:val="num" w:pos="5760"/>
        </w:tabs>
        <w:ind w:left="5760" w:hanging="360"/>
      </w:pPr>
    </w:lvl>
    <w:lvl w:ilvl="8" w:tplc="549A273E" w:tentative="1">
      <w:start w:val="1"/>
      <w:numFmt w:val="lowerRoman"/>
      <w:lvlText w:val="%9."/>
      <w:lvlJc w:val="right"/>
      <w:pPr>
        <w:tabs>
          <w:tab w:val="num" w:pos="6480"/>
        </w:tabs>
        <w:ind w:left="6480" w:hanging="180"/>
      </w:pPr>
    </w:lvl>
  </w:abstractNum>
  <w:abstractNum w:abstractNumId="27" w15:restartNumberingAfterBreak="0">
    <w:nsid w:val="676D02B6"/>
    <w:multiLevelType w:val="hybridMultilevel"/>
    <w:tmpl w:val="744AD2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95E0263"/>
    <w:multiLevelType w:val="hybridMultilevel"/>
    <w:tmpl w:val="836C4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DD14272"/>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0" w15:restartNumberingAfterBreak="0">
    <w:nsid w:val="6EC12CD7"/>
    <w:multiLevelType w:val="hybridMultilevel"/>
    <w:tmpl w:val="0194E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0775F89"/>
    <w:multiLevelType w:val="hybridMultilevel"/>
    <w:tmpl w:val="953498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0DE4B75"/>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3" w15:restartNumberingAfterBreak="0">
    <w:nsid w:val="73A37FC9"/>
    <w:multiLevelType w:val="hybridMultilevel"/>
    <w:tmpl w:val="484867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73CF2867"/>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5" w15:restartNumberingAfterBreak="0">
    <w:nsid w:val="73D33F68"/>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abstractNum w:abstractNumId="36" w15:restartNumberingAfterBreak="0">
    <w:nsid w:val="753D6769"/>
    <w:multiLevelType w:val="hybridMultilevel"/>
    <w:tmpl w:val="0AEEB0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5FA3B7D"/>
    <w:multiLevelType w:val="hybridMultilevel"/>
    <w:tmpl w:val="B2A019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79B45C3"/>
    <w:multiLevelType w:val="hybridMultilevel"/>
    <w:tmpl w:val="1D70A66A"/>
    <w:lvl w:ilvl="0" w:tplc="51687C34">
      <w:start w:val="1"/>
      <w:numFmt w:val="decimal"/>
      <w:lvlText w:val="%1."/>
      <w:lvlJc w:val="left"/>
      <w:pPr>
        <w:tabs>
          <w:tab w:val="num" w:pos="720"/>
        </w:tabs>
        <w:ind w:left="720" w:hanging="360"/>
      </w:pPr>
    </w:lvl>
    <w:lvl w:ilvl="1" w:tplc="6CDEE146" w:tentative="1">
      <w:start w:val="1"/>
      <w:numFmt w:val="lowerLetter"/>
      <w:lvlText w:val="%2."/>
      <w:lvlJc w:val="left"/>
      <w:pPr>
        <w:tabs>
          <w:tab w:val="num" w:pos="1440"/>
        </w:tabs>
        <w:ind w:left="1440" w:hanging="360"/>
      </w:pPr>
    </w:lvl>
    <w:lvl w:ilvl="2" w:tplc="FFBA2F82" w:tentative="1">
      <w:start w:val="1"/>
      <w:numFmt w:val="lowerRoman"/>
      <w:lvlText w:val="%3."/>
      <w:lvlJc w:val="right"/>
      <w:pPr>
        <w:tabs>
          <w:tab w:val="num" w:pos="2160"/>
        </w:tabs>
        <w:ind w:left="2160" w:hanging="180"/>
      </w:pPr>
    </w:lvl>
    <w:lvl w:ilvl="3" w:tplc="EE3E4798" w:tentative="1">
      <w:start w:val="1"/>
      <w:numFmt w:val="decimal"/>
      <w:lvlText w:val="%4."/>
      <w:lvlJc w:val="left"/>
      <w:pPr>
        <w:tabs>
          <w:tab w:val="num" w:pos="2880"/>
        </w:tabs>
        <w:ind w:left="2880" w:hanging="360"/>
      </w:pPr>
    </w:lvl>
    <w:lvl w:ilvl="4" w:tplc="07BACE70" w:tentative="1">
      <w:start w:val="1"/>
      <w:numFmt w:val="lowerLetter"/>
      <w:lvlText w:val="%5."/>
      <w:lvlJc w:val="left"/>
      <w:pPr>
        <w:tabs>
          <w:tab w:val="num" w:pos="3600"/>
        </w:tabs>
        <w:ind w:left="3600" w:hanging="360"/>
      </w:pPr>
    </w:lvl>
    <w:lvl w:ilvl="5" w:tplc="1A3E0940" w:tentative="1">
      <w:start w:val="1"/>
      <w:numFmt w:val="lowerRoman"/>
      <w:lvlText w:val="%6."/>
      <w:lvlJc w:val="right"/>
      <w:pPr>
        <w:tabs>
          <w:tab w:val="num" w:pos="4320"/>
        </w:tabs>
        <w:ind w:left="4320" w:hanging="180"/>
      </w:pPr>
    </w:lvl>
    <w:lvl w:ilvl="6" w:tplc="25F4630A" w:tentative="1">
      <w:start w:val="1"/>
      <w:numFmt w:val="decimal"/>
      <w:lvlText w:val="%7."/>
      <w:lvlJc w:val="left"/>
      <w:pPr>
        <w:tabs>
          <w:tab w:val="num" w:pos="5040"/>
        </w:tabs>
        <w:ind w:left="5040" w:hanging="360"/>
      </w:pPr>
    </w:lvl>
    <w:lvl w:ilvl="7" w:tplc="02642D3E" w:tentative="1">
      <w:start w:val="1"/>
      <w:numFmt w:val="lowerLetter"/>
      <w:lvlText w:val="%8."/>
      <w:lvlJc w:val="left"/>
      <w:pPr>
        <w:tabs>
          <w:tab w:val="num" w:pos="5760"/>
        </w:tabs>
        <w:ind w:left="5760" w:hanging="360"/>
      </w:pPr>
    </w:lvl>
    <w:lvl w:ilvl="8" w:tplc="2D6A8476" w:tentative="1">
      <w:start w:val="1"/>
      <w:numFmt w:val="lowerRoman"/>
      <w:lvlText w:val="%9."/>
      <w:lvlJc w:val="right"/>
      <w:pPr>
        <w:tabs>
          <w:tab w:val="num" w:pos="6480"/>
        </w:tabs>
        <w:ind w:left="6480" w:hanging="180"/>
      </w:pPr>
    </w:lvl>
  </w:abstractNum>
  <w:abstractNum w:abstractNumId="39" w15:restartNumberingAfterBreak="0">
    <w:nsid w:val="7F33119A"/>
    <w:multiLevelType w:val="singleLevel"/>
    <w:tmpl w:val="08090007"/>
    <w:lvl w:ilvl="0">
      <w:start w:val="1"/>
      <w:numFmt w:val="bullet"/>
      <w:lvlText w:val=""/>
      <w:lvlJc w:val="left"/>
      <w:pPr>
        <w:tabs>
          <w:tab w:val="num" w:pos="360"/>
        </w:tabs>
        <w:ind w:left="360" w:hanging="360"/>
      </w:pPr>
      <w:rPr>
        <w:rFonts w:ascii="Wingdings" w:hAnsi="Wingdings" w:hint="default"/>
        <w:sz w:val="16"/>
      </w:rPr>
    </w:lvl>
  </w:abstractNum>
  <w:num w:numId="1">
    <w:abstractNumId w:val="38"/>
  </w:num>
  <w:num w:numId="2">
    <w:abstractNumId w:val="1"/>
  </w:num>
  <w:num w:numId="3">
    <w:abstractNumId w:val="16"/>
  </w:num>
  <w:num w:numId="4">
    <w:abstractNumId w:val="25"/>
  </w:num>
  <w:num w:numId="5">
    <w:abstractNumId w:val="26"/>
  </w:num>
  <w:num w:numId="6">
    <w:abstractNumId w:val="22"/>
  </w:num>
  <w:num w:numId="7">
    <w:abstractNumId w:val="20"/>
  </w:num>
  <w:num w:numId="8">
    <w:abstractNumId w:val="17"/>
  </w:num>
  <w:num w:numId="9">
    <w:abstractNumId w:val="13"/>
  </w:num>
  <w:num w:numId="10">
    <w:abstractNumId w:val="0"/>
  </w:num>
  <w:num w:numId="11">
    <w:abstractNumId w:val="14"/>
  </w:num>
  <w:num w:numId="12">
    <w:abstractNumId w:val="21"/>
  </w:num>
  <w:num w:numId="13">
    <w:abstractNumId w:val="32"/>
  </w:num>
  <w:num w:numId="14">
    <w:abstractNumId w:val="39"/>
  </w:num>
  <w:num w:numId="15">
    <w:abstractNumId w:val="35"/>
  </w:num>
  <w:num w:numId="16">
    <w:abstractNumId w:val="7"/>
  </w:num>
  <w:num w:numId="17">
    <w:abstractNumId w:val="19"/>
  </w:num>
  <w:num w:numId="18">
    <w:abstractNumId w:val="8"/>
  </w:num>
  <w:num w:numId="19">
    <w:abstractNumId w:val="29"/>
  </w:num>
  <w:num w:numId="20">
    <w:abstractNumId w:val="24"/>
  </w:num>
  <w:num w:numId="21">
    <w:abstractNumId w:val="23"/>
  </w:num>
  <w:num w:numId="22">
    <w:abstractNumId w:val="34"/>
  </w:num>
  <w:num w:numId="23">
    <w:abstractNumId w:val="10"/>
  </w:num>
  <w:num w:numId="24">
    <w:abstractNumId w:val="18"/>
  </w:num>
  <w:num w:numId="25">
    <w:abstractNumId w:val="33"/>
  </w:num>
  <w:num w:numId="26">
    <w:abstractNumId w:val="6"/>
  </w:num>
  <w:num w:numId="27">
    <w:abstractNumId w:val="27"/>
  </w:num>
  <w:num w:numId="28">
    <w:abstractNumId w:val="28"/>
  </w:num>
  <w:num w:numId="29">
    <w:abstractNumId w:val="15"/>
  </w:num>
  <w:num w:numId="30">
    <w:abstractNumId w:val="9"/>
  </w:num>
  <w:num w:numId="31">
    <w:abstractNumId w:val="31"/>
  </w:num>
  <w:num w:numId="32">
    <w:abstractNumId w:val="30"/>
  </w:num>
  <w:num w:numId="33">
    <w:abstractNumId w:val="11"/>
  </w:num>
  <w:num w:numId="34">
    <w:abstractNumId w:val="37"/>
  </w:num>
  <w:num w:numId="35">
    <w:abstractNumId w:val="36"/>
  </w:num>
  <w:num w:numId="36">
    <w:abstractNumId w:val="3"/>
  </w:num>
  <w:num w:numId="37">
    <w:abstractNumId w:val="2"/>
  </w:num>
  <w:num w:numId="38">
    <w:abstractNumId w:val="12"/>
  </w:num>
  <w:num w:numId="39">
    <w:abstractNumId w:val="5"/>
  </w:num>
  <w:num w:numId="4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6888"/>
    <w:rsid w:val="00016ABE"/>
    <w:rsid w:val="0001775B"/>
    <w:rsid w:val="00022D2F"/>
    <w:rsid w:val="00025362"/>
    <w:rsid w:val="000545A2"/>
    <w:rsid w:val="0005513D"/>
    <w:rsid w:val="00064327"/>
    <w:rsid w:val="00065336"/>
    <w:rsid w:val="00074DC7"/>
    <w:rsid w:val="00081DF6"/>
    <w:rsid w:val="00085CCE"/>
    <w:rsid w:val="000A1925"/>
    <w:rsid w:val="000A5BC5"/>
    <w:rsid w:val="000A7126"/>
    <w:rsid w:val="000A7D43"/>
    <w:rsid w:val="000B485D"/>
    <w:rsid w:val="000B54FF"/>
    <w:rsid w:val="000B65CD"/>
    <w:rsid w:val="000C1EFC"/>
    <w:rsid w:val="000C2788"/>
    <w:rsid w:val="000D28F8"/>
    <w:rsid w:val="000D5583"/>
    <w:rsid w:val="000E5E0A"/>
    <w:rsid w:val="000E6027"/>
    <w:rsid w:val="000E60D8"/>
    <w:rsid w:val="000E65A2"/>
    <w:rsid w:val="000F26E3"/>
    <w:rsid w:val="00110C54"/>
    <w:rsid w:val="00113A87"/>
    <w:rsid w:val="0014585F"/>
    <w:rsid w:val="00145AD2"/>
    <w:rsid w:val="0015466D"/>
    <w:rsid w:val="001698B1"/>
    <w:rsid w:val="0018199F"/>
    <w:rsid w:val="001837ED"/>
    <w:rsid w:val="00185FF4"/>
    <w:rsid w:val="0018678B"/>
    <w:rsid w:val="00193EB8"/>
    <w:rsid w:val="001954AE"/>
    <w:rsid w:val="00195B63"/>
    <w:rsid w:val="00197AFE"/>
    <w:rsid w:val="001A3824"/>
    <w:rsid w:val="001A4A5C"/>
    <w:rsid w:val="001A5237"/>
    <w:rsid w:val="001C4CC2"/>
    <w:rsid w:val="001D331A"/>
    <w:rsid w:val="001D34F6"/>
    <w:rsid w:val="001D4175"/>
    <w:rsid w:val="001F7AA2"/>
    <w:rsid w:val="00203AF6"/>
    <w:rsid w:val="002148CA"/>
    <w:rsid w:val="002268DF"/>
    <w:rsid w:val="00234CB4"/>
    <w:rsid w:val="002362E7"/>
    <w:rsid w:val="002365EA"/>
    <w:rsid w:val="00246091"/>
    <w:rsid w:val="00250E93"/>
    <w:rsid w:val="002568F2"/>
    <w:rsid w:val="002622EE"/>
    <w:rsid w:val="00264777"/>
    <w:rsid w:val="00267AE9"/>
    <w:rsid w:val="00272443"/>
    <w:rsid w:val="0028034C"/>
    <w:rsid w:val="00281639"/>
    <w:rsid w:val="002E5DE6"/>
    <w:rsid w:val="002F017C"/>
    <w:rsid w:val="002F371E"/>
    <w:rsid w:val="002F768D"/>
    <w:rsid w:val="003014DA"/>
    <w:rsid w:val="00311138"/>
    <w:rsid w:val="003111DD"/>
    <w:rsid w:val="0031306D"/>
    <w:rsid w:val="00314F06"/>
    <w:rsid w:val="003263C7"/>
    <w:rsid w:val="00330D51"/>
    <w:rsid w:val="003358A6"/>
    <w:rsid w:val="00340642"/>
    <w:rsid w:val="00340973"/>
    <w:rsid w:val="003546D4"/>
    <w:rsid w:val="00356399"/>
    <w:rsid w:val="00356997"/>
    <w:rsid w:val="0037473A"/>
    <w:rsid w:val="00381E2C"/>
    <w:rsid w:val="00382EEF"/>
    <w:rsid w:val="00392C50"/>
    <w:rsid w:val="00392D24"/>
    <w:rsid w:val="003A41F0"/>
    <w:rsid w:val="003A55B8"/>
    <w:rsid w:val="003B416A"/>
    <w:rsid w:val="003B41B2"/>
    <w:rsid w:val="003B4B63"/>
    <w:rsid w:val="003C1413"/>
    <w:rsid w:val="003C5ECB"/>
    <w:rsid w:val="003C6715"/>
    <w:rsid w:val="003D3643"/>
    <w:rsid w:val="003D63C4"/>
    <w:rsid w:val="003E5C6C"/>
    <w:rsid w:val="003F1748"/>
    <w:rsid w:val="003F7D20"/>
    <w:rsid w:val="00401AF2"/>
    <w:rsid w:val="00407A60"/>
    <w:rsid w:val="00420431"/>
    <w:rsid w:val="00423917"/>
    <w:rsid w:val="0042394B"/>
    <w:rsid w:val="00426374"/>
    <w:rsid w:val="00430306"/>
    <w:rsid w:val="00432A68"/>
    <w:rsid w:val="00445E5F"/>
    <w:rsid w:val="00456F2C"/>
    <w:rsid w:val="00457838"/>
    <w:rsid w:val="0046022D"/>
    <w:rsid w:val="00462102"/>
    <w:rsid w:val="00462604"/>
    <w:rsid w:val="00463968"/>
    <w:rsid w:val="00465227"/>
    <w:rsid w:val="004745C5"/>
    <w:rsid w:val="004746CC"/>
    <w:rsid w:val="00483D4C"/>
    <w:rsid w:val="00487363"/>
    <w:rsid w:val="00496A38"/>
    <w:rsid w:val="004974D2"/>
    <w:rsid w:val="004B1ACE"/>
    <w:rsid w:val="004B6B2C"/>
    <w:rsid w:val="004C61A3"/>
    <w:rsid w:val="004E0954"/>
    <w:rsid w:val="00514759"/>
    <w:rsid w:val="00531CB6"/>
    <w:rsid w:val="00542124"/>
    <w:rsid w:val="00561867"/>
    <w:rsid w:val="00563860"/>
    <w:rsid w:val="00564251"/>
    <w:rsid w:val="00577094"/>
    <w:rsid w:val="00577884"/>
    <w:rsid w:val="00591BFF"/>
    <w:rsid w:val="00596B60"/>
    <w:rsid w:val="005A2325"/>
    <w:rsid w:val="005D19BF"/>
    <w:rsid w:val="005D1E01"/>
    <w:rsid w:val="005D5085"/>
    <w:rsid w:val="005D7EC6"/>
    <w:rsid w:val="005E1705"/>
    <w:rsid w:val="005E32C3"/>
    <w:rsid w:val="005E7316"/>
    <w:rsid w:val="005E78C8"/>
    <w:rsid w:val="005F1100"/>
    <w:rsid w:val="005F1E75"/>
    <w:rsid w:val="005F2D77"/>
    <w:rsid w:val="006009A6"/>
    <w:rsid w:val="00603ED0"/>
    <w:rsid w:val="006150B6"/>
    <w:rsid w:val="00625829"/>
    <w:rsid w:val="006268FB"/>
    <w:rsid w:val="00631DF0"/>
    <w:rsid w:val="006352E9"/>
    <w:rsid w:val="00642C55"/>
    <w:rsid w:val="00647DC2"/>
    <w:rsid w:val="00652D67"/>
    <w:rsid w:val="006711CF"/>
    <w:rsid w:val="006731F4"/>
    <w:rsid w:val="0067360D"/>
    <w:rsid w:val="00673D52"/>
    <w:rsid w:val="00676020"/>
    <w:rsid w:val="006858EA"/>
    <w:rsid w:val="00693F5B"/>
    <w:rsid w:val="006A095A"/>
    <w:rsid w:val="006A2C65"/>
    <w:rsid w:val="006A4187"/>
    <w:rsid w:val="006A4884"/>
    <w:rsid w:val="006A79BC"/>
    <w:rsid w:val="006D45C8"/>
    <w:rsid w:val="006D77DF"/>
    <w:rsid w:val="006E0777"/>
    <w:rsid w:val="006E5644"/>
    <w:rsid w:val="006F4772"/>
    <w:rsid w:val="006F5FF8"/>
    <w:rsid w:val="006F601D"/>
    <w:rsid w:val="00701F58"/>
    <w:rsid w:val="007062DE"/>
    <w:rsid w:val="007134F8"/>
    <w:rsid w:val="00731A2A"/>
    <w:rsid w:val="00735D2C"/>
    <w:rsid w:val="00747D2B"/>
    <w:rsid w:val="00772833"/>
    <w:rsid w:val="0077722F"/>
    <w:rsid w:val="00786E4D"/>
    <w:rsid w:val="007871F4"/>
    <w:rsid w:val="00791212"/>
    <w:rsid w:val="00791686"/>
    <w:rsid w:val="00796ADD"/>
    <w:rsid w:val="007A0C52"/>
    <w:rsid w:val="007D132A"/>
    <w:rsid w:val="007D35EB"/>
    <w:rsid w:val="007E0232"/>
    <w:rsid w:val="007E3031"/>
    <w:rsid w:val="007E4274"/>
    <w:rsid w:val="007E4D29"/>
    <w:rsid w:val="007E7127"/>
    <w:rsid w:val="007F59D1"/>
    <w:rsid w:val="00801BE9"/>
    <w:rsid w:val="00802C7F"/>
    <w:rsid w:val="00802F72"/>
    <w:rsid w:val="00814CFF"/>
    <w:rsid w:val="00821872"/>
    <w:rsid w:val="0082795E"/>
    <w:rsid w:val="0085620B"/>
    <w:rsid w:val="00857740"/>
    <w:rsid w:val="00857F4E"/>
    <w:rsid w:val="0086572E"/>
    <w:rsid w:val="00871DE5"/>
    <w:rsid w:val="00872A0D"/>
    <w:rsid w:val="00881A5A"/>
    <w:rsid w:val="00887AF4"/>
    <w:rsid w:val="008920A3"/>
    <w:rsid w:val="008A1F43"/>
    <w:rsid w:val="008B1382"/>
    <w:rsid w:val="008B4AD6"/>
    <w:rsid w:val="008C0471"/>
    <w:rsid w:val="008C2CCB"/>
    <w:rsid w:val="008C6740"/>
    <w:rsid w:val="008C7522"/>
    <w:rsid w:val="008D5DB3"/>
    <w:rsid w:val="008E66D9"/>
    <w:rsid w:val="008F14EC"/>
    <w:rsid w:val="008F7D76"/>
    <w:rsid w:val="00900940"/>
    <w:rsid w:val="00903861"/>
    <w:rsid w:val="009207A7"/>
    <w:rsid w:val="009226F7"/>
    <w:rsid w:val="00941065"/>
    <w:rsid w:val="00947A7F"/>
    <w:rsid w:val="00952F44"/>
    <w:rsid w:val="0096129E"/>
    <w:rsid w:val="009A01DF"/>
    <w:rsid w:val="009A0E72"/>
    <w:rsid w:val="009A1EA5"/>
    <w:rsid w:val="009B2CB8"/>
    <w:rsid w:val="009B574C"/>
    <w:rsid w:val="009B58B4"/>
    <w:rsid w:val="009C38EE"/>
    <w:rsid w:val="009D2772"/>
    <w:rsid w:val="009E4713"/>
    <w:rsid w:val="009F7A52"/>
    <w:rsid w:val="00A01D98"/>
    <w:rsid w:val="00A02AF1"/>
    <w:rsid w:val="00A04406"/>
    <w:rsid w:val="00A10B7A"/>
    <w:rsid w:val="00A175B4"/>
    <w:rsid w:val="00A24F01"/>
    <w:rsid w:val="00A42111"/>
    <w:rsid w:val="00A43855"/>
    <w:rsid w:val="00A47B60"/>
    <w:rsid w:val="00A57B84"/>
    <w:rsid w:val="00A62F19"/>
    <w:rsid w:val="00A8009A"/>
    <w:rsid w:val="00A81ACF"/>
    <w:rsid w:val="00A8306A"/>
    <w:rsid w:val="00A84BB6"/>
    <w:rsid w:val="00A94321"/>
    <w:rsid w:val="00AA4D87"/>
    <w:rsid w:val="00AA5080"/>
    <w:rsid w:val="00AA7BAD"/>
    <w:rsid w:val="00AB296E"/>
    <w:rsid w:val="00AC175B"/>
    <w:rsid w:val="00AC1C61"/>
    <w:rsid w:val="00AC556B"/>
    <w:rsid w:val="00AE7041"/>
    <w:rsid w:val="00AE7BAF"/>
    <w:rsid w:val="00AF2357"/>
    <w:rsid w:val="00B13A3E"/>
    <w:rsid w:val="00B20C25"/>
    <w:rsid w:val="00B21E83"/>
    <w:rsid w:val="00B36090"/>
    <w:rsid w:val="00B45EC9"/>
    <w:rsid w:val="00B56B8D"/>
    <w:rsid w:val="00B64181"/>
    <w:rsid w:val="00B64786"/>
    <w:rsid w:val="00B67AE0"/>
    <w:rsid w:val="00B71CB4"/>
    <w:rsid w:val="00B7219A"/>
    <w:rsid w:val="00B721CC"/>
    <w:rsid w:val="00B73759"/>
    <w:rsid w:val="00B73ED6"/>
    <w:rsid w:val="00B74326"/>
    <w:rsid w:val="00B76481"/>
    <w:rsid w:val="00B77652"/>
    <w:rsid w:val="00B80717"/>
    <w:rsid w:val="00B8254E"/>
    <w:rsid w:val="00B97C65"/>
    <w:rsid w:val="00BA2A49"/>
    <w:rsid w:val="00BA48F1"/>
    <w:rsid w:val="00BA691C"/>
    <w:rsid w:val="00BC5082"/>
    <w:rsid w:val="00BC7CAB"/>
    <w:rsid w:val="00BD253A"/>
    <w:rsid w:val="00BD5137"/>
    <w:rsid w:val="00BD6E5B"/>
    <w:rsid w:val="00BD6E6C"/>
    <w:rsid w:val="00BE523D"/>
    <w:rsid w:val="00BF4370"/>
    <w:rsid w:val="00BF7141"/>
    <w:rsid w:val="00C03FCF"/>
    <w:rsid w:val="00C072A8"/>
    <w:rsid w:val="00C139F1"/>
    <w:rsid w:val="00C13C03"/>
    <w:rsid w:val="00C24232"/>
    <w:rsid w:val="00C2737D"/>
    <w:rsid w:val="00C3397D"/>
    <w:rsid w:val="00C340AF"/>
    <w:rsid w:val="00C35169"/>
    <w:rsid w:val="00C356E7"/>
    <w:rsid w:val="00C4552A"/>
    <w:rsid w:val="00C47C07"/>
    <w:rsid w:val="00C53999"/>
    <w:rsid w:val="00C57220"/>
    <w:rsid w:val="00C64B37"/>
    <w:rsid w:val="00C65AAF"/>
    <w:rsid w:val="00C72047"/>
    <w:rsid w:val="00C73082"/>
    <w:rsid w:val="00C813B6"/>
    <w:rsid w:val="00C8211A"/>
    <w:rsid w:val="00C85142"/>
    <w:rsid w:val="00C901E3"/>
    <w:rsid w:val="00CA0268"/>
    <w:rsid w:val="00CA0401"/>
    <w:rsid w:val="00CA09C1"/>
    <w:rsid w:val="00CA2BDF"/>
    <w:rsid w:val="00CB044C"/>
    <w:rsid w:val="00CB26CB"/>
    <w:rsid w:val="00CB5427"/>
    <w:rsid w:val="00CB76C6"/>
    <w:rsid w:val="00CD4AA4"/>
    <w:rsid w:val="00CD7BC4"/>
    <w:rsid w:val="00CF36FA"/>
    <w:rsid w:val="00CF3E70"/>
    <w:rsid w:val="00CF5CC4"/>
    <w:rsid w:val="00D0206E"/>
    <w:rsid w:val="00D05E99"/>
    <w:rsid w:val="00D100F5"/>
    <w:rsid w:val="00D13DD0"/>
    <w:rsid w:val="00D550C5"/>
    <w:rsid w:val="00D67324"/>
    <w:rsid w:val="00D72FFE"/>
    <w:rsid w:val="00D80307"/>
    <w:rsid w:val="00D8681D"/>
    <w:rsid w:val="00D94FDA"/>
    <w:rsid w:val="00D97CB5"/>
    <w:rsid w:val="00DB0B0B"/>
    <w:rsid w:val="00DB163D"/>
    <w:rsid w:val="00DB4408"/>
    <w:rsid w:val="00DC006F"/>
    <w:rsid w:val="00DC41C8"/>
    <w:rsid w:val="00DC619A"/>
    <w:rsid w:val="00DC7A01"/>
    <w:rsid w:val="00DD07D2"/>
    <w:rsid w:val="00DD452E"/>
    <w:rsid w:val="00DE3E21"/>
    <w:rsid w:val="00DE49BB"/>
    <w:rsid w:val="00DE4A26"/>
    <w:rsid w:val="00DE5A9E"/>
    <w:rsid w:val="00DE6268"/>
    <w:rsid w:val="00DE6888"/>
    <w:rsid w:val="00DF2949"/>
    <w:rsid w:val="00DF5D45"/>
    <w:rsid w:val="00DF7E43"/>
    <w:rsid w:val="00E00709"/>
    <w:rsid w:val="00E068AC"/>
    <w:rsid w:val="00E075F8"/>
    <w:rsid w:val="00E142E9"/>
    <w:rsid w:val="00E157FE"/>
    <w:rsid w:val="00E177FC"/>
    <w:rsid w:val="00E22355"/>
    <w:rsid w:val="00E25BE9"/>
    <w:rsid w:val="00E32761"/>
    <w:rsid w:val="00E371DC"/>
    <w:rsid w:val="00E45C42"/>
    <w:rsid w:val="00E47239"/>
    <w:rsid w:val="00E47B38"/>
    <w:rsid w:val="00E47D66"/>
    <w:rsid w:val="00E50D9F"/>
    <w:rsid w:val="00E5365B"/>
    <w:rsid w:val="00E80161"/>
    <w:rsid w:val="00E96CDA"/>
    <w:rsid w:val="00E97C86"/>
    <w:rsid w:val="00EA09F9"/>
    <w:rsid w:val="00EA1A07"/>
    <w:rsid w:val="00EA380C"/>
    <w:rsid w:val="00EA3BBD"/>
    <w:rsid w:val="00EA3CA4"/>
    <w:rsid w:val="00EB3D37"/>
    <w:rsid w:val="00EB7E08"/>
    <w:rsid w:val="00ED5717"/>
    <w:rsid w:val="00EE0968"/>
    <w:rsid w:val="00EE0D54"/>
    <w:rsid w:val="00EF12A4"/>
    <w:rsid w:val="00EF2F63"/>
    <w:rsid w:val="00F21E29"/>
    <w:rsid w:val="00F34D76"/>
    <w:rsid w:val="00F4394D"/>
    <w:rsid w:val="00F500AF"/>
    <w:rsid w:val="00F54EF8"/>
    <w:rsid w:val="00F60560"/>
    <w:rsid w:val="00F73500"/>
    <w:rsid w:val="00F758DB"/>
    <w:rsid w:val="00F802F0"/>
    <w:rsid w:val="00F82D33"/>
    <w:rsid w:val="00F83AA9"/>
    <w:rsid w:val="00F91B2C"/>
    <w:rsid w:val="00F962E7"/>
    <w:rsid w:val="00FA08CC"/>
    <w:rsid w:val="00FA5589"/>
    <w:rsid w:val="00FB3BFF"/>
    <w:rsid w:val="00FB65A3"/>
    <w:rsid w:val="00FC2A8C"/>
    <w:rsid w:val="00FC491F"/>
    <w:rsid w:val="00FD2BC3"/>
    <w:rsid w:val="00FD5F1B"/>
    <w:rsid w:val="00FE163B"/>
    <w:rsid w:val="00FE1D05"/>
    <w:rsid w:val="00FE1F7B"/>
    <w:rsid w:val="00FE2FFB"/>
    <w:rsid w:val="00FE5A60"/>
    <w:rsid w:val="023E4AB3"/>
    <w:rsid w:val="041D1DEF"/>
    <w:rsid w:val="0552C285"/>
    <w:rsid w:val="0653A4F6"/>
    <w:rsid w:val="069C434F"/>
    <w:rsid w:val="07349256"/>
    <w:rsid w:val="089A476C"/>
    <w:rsid w:val="099BAC9B"/>
    <w:rsid w:val="09B58D46"/>
    <w:rsid w:val="0AA644B2"/>
    <w:rsid w:val="0B0172A7"/>
    <w:rsid w:val="0C83CECC"/>
    <w:rsid w:val="0E291D4F"/>
    <w:rsid w:val="0E5B4D68"/>
    <w:rsid w:val="123AB0DB"/>
    <w:rsid w:val="126F08F2"/>
    <w:rsid w:val="1282589E"/>
    <w:rsid w:val="12B9EA1B"/>
    <w:rsid w:val="1316CCA5"/>
    <w:rsid w:val="166F4BDB"/>
    <w:rsid w:val="17271032"/>
    <w:rsid w:val="180FC273"/>
    <w:rsid w:val="185FF0C4"/>
    <w:rsid w:val="194DDB47"/>
    <w:rsid w:val="19E61056"/>
    <w:rsid w:val="1A4401BE"/>
    <w:rsid w:val="1ABD6409"/>
    <w:rsid w:val="1BF94CA2"/>
    <w:rsid w:val="1D7589BA"/>
    <w:rsid w:val="1D7797C6"/>
    <w:rsid w:val="1E5574E5"/>
    <w:rsid w:val="1E7E5719"/>
    <w:rsid w:val="1F68E4D8"/>
    <w:rsid w:val="1F9B1897"/>
    <w:rsid w:val="1F9C60BD"/>
    <w:rsid w:val="20F16288"/>
    <w:rsid w:val="230692D6"/>
    <w:rsid w:val="23C3E40C"/>
    <w:rsid w:val="24FA10AB"/>
    <w:rsid w:val="256DC94C"/>
    <w:rsid w:val="25C995C7"/>
    <w:rsid w:val="266CB882"/>
    <w:rsid w:val="26867FA8"/>
    <w:rsid w:val="271EB83A"/>
    <w:rsid w:val="2859A994"/>
    <w:rsid w:val="29728A6C"/>
    <w:rsid w:val="2AEADAA4"/>
    <w:rsid w:val="2B27213A"/>
    <w:rsid w:val="2C97C943"/>
    <w:rsid w:val="2DA60A96"/>
    <w:rsid w:val="2DFF655B"/>
    <w:rsid w:val="2EF34661"/>
    <w:rsid w:val="30ED4B2B"/>
    <w:rsid w:val="33BF9BEB"/>
    <w:rsid w:val="35282FD7"/>
    <w:rsid w:val="397AE044"/>
    <w:rsid w:val="39939BBA"/>
    <w:rsid w:val="3AD33874"/>
    <w:rsid w:val="3C080981"/>
    <w:rsid w:val="3C2595A0"/>
    <w:rsid w:val="3C8FEA57"/>
    <w:rsid w:val="3E9217E7"/>
    <w:rsid w:val="3EA22B7D"/>
    <w:rsid w:val="3F3B962D"/>
    <w:rsid w:val="3F7B7CEA"/>
    <w:rsid w:val="4220F7E9"/>
    <w:rsid w:val="43DACBCA"/>
    <w:rsid w:val="4420367E"/>
    <w:rsid w:val="446D9FBB"/>
    <w:rsid w:val="44FDEBFA"/>
    <w:rsid w:val="457D3F39"/>
    <w:rsid w:val="46306D0C"/>
    <w:rsid w:val="46FD150A"/>
    <w:rsid w:val="4717F8F6"/>
    <w:rsid w:val="48E5AA68"/>
    <w:rsid w:val="48EE3183"/>
    <w:rsid w:val="496855F9"/>
    <w:rsid w:val="496BA142"/>
    <w:rsid w:val="498A92C5"/>
    <w:rsid w:val="4C0F862D"/>
    <w:rsid w:val="4C28C43A"/>
    <w:rsid w:val="4C9CB263"/>
    <w:rsid w:val="4D1E8D83"/>
    <w:rsid w:val="4E15814A"/>
    <w:rsid w:val="4E9AFA0C"/>
    <w:rsid w:val="4EE98197"/>
    <w:rsid w:val="516D52E6"/>
    <w:rsid w:val="517BA61E"/>
    <w:rsid w:val="5192F1CF"/>
    <w:rsid w:val="52A127B1"/>
    <w:rsid w:val="52D671A4"/>
    <w:rsid w:val="5426B13B"/>
    <w:rsid w:val="543540FE"/>
    <w:rsid w:val="550312CA"/>
    <w:rsid w:val="56DB6CFD"/>
    <w:rsid w:val="57842E69"/>
    <w:rsid w:val="57C04262"/>
    <w:rsid w:val="59491D92"/>
    <w:rsid w:val="596DC451"/>
    <w:rsid w:val="59798867"/>
    <w:rsid w:val="5A948821"/>
    <w:rsid w:val="5AB32529"/>
    <w:rsid w:val="5BB52AEF"/>
    <w:rsid w:val="5D276453"/>
    <w:rsid w:val="5DB67EC6"/>
    <w:rsid w:val="5E6F1761"/>
    <w:rsid w:val="5FBFA8AE"/>
    <w:rsid w:val="607D4142"/>
    <w:rsid w:val="60D95EF7"/>
    <w:rsid w:val="61A4CBBD"/>
    <w:rsid w:val="631649F6"/>
    <w:rsid w:val="64F5D4BD"/>
    <w:rsid w:val="6596D61E"/>
    <w:rsid w:val="65BF197D"/>
    <w:rsid w:val="67755C2D"/>
    <w:rsid w:val="69441361"/>
    <w:rsid w:val="6971E711"/>
    <w:rsid w:val="6A0D7C39"/>
    <w:rsid w:val="6A5BF48E"/>
    <w:rsid w:val="6B336D81"/>
    <w:rsid w:val="6C4B8648"/>
    <w:rsid w:val="6C8C2127"/>
    <w:rsid w:val="6D6B376B"/>
    <w:rsid w:val="6D8B7348"/>
    <w:rsid w:val="6E5BAF2D"/>
    <w:rsid w:val="706EF42F"/>
    <w:rsid w:val="72F8C484"/>
    <w:rsid w:val="73513BAA"/>
    <w:rsid w:val="77B2D0AF"/>
    <w:rsid w:val="794FC5A4"/>
    <w:rsid w:val="7A021346"/>
    <w:rsid w:val="7BACC476"/>
    <w:rsid w:val="7C664490"/>
    <w:rsid w:val="7D1FBA87"/>
    <w:rsid w:val="7D30F304"/>
    <w:rsid w:val="7DF65D02"/>
    <w:rsid w:val="7E103D80"/>
    <w:rsid w:val="7E21135E"/>
    <w:rsid w:val="7E646E82"/>
    <w:rsid w:val="7F028E8B"/>
    <w:rsid w:val="7F2C99F2"/>
    <w:rsid w:val="7FD3988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534591D"/>
  <w15:chartTrackingRefBased/>
  <w15:docId w15:val="{62F85EB3-3AA9-4AEF-AB70-D793039C98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qFormat/>
    <w:pPr>
      <w:keepNext/>
      <w:spacing w:before="240" w:after="60"/>
      <w:outlineLvl w:val="0"/>
    </w:pPr>
    <w:rPr>
      <w:rFonts w:ascii="Arial" w:hAnsi="Arial" w:cs="Arial"/>
      <w:b/>
      <w:bCs/>
      <w:kern w:val="32"/>
      <w:sz w:val="32"/>
      <w:szCs w:val="32"/>
    </w:rPr>
  </w:style>
  <w:style w:type="paragraph" w:styleId="Heading2">
    <w:name w:val="heading 2"/>
    <w:basedOn w:val="Normal"/>
    <w:next w:val="Normal"/>
    <w:qFormat/>
    <w:pPr>
      <w:keepNext/>
      <w:jc w:val="center"/>
      <w:outlineLvl w:val="1"/>
    </w:pPr>
    <w:rPr>
      <w:rFonts w:ascii="Tahoma" w:hAnsi="Tahoma"/>
      <w:b/>
      <w:sz w:val="22"/>
    </w:rPr>
  </w:style>
  <w:style w:type="paragraph" w:styleId="Heading3">
    <w:name w:val="heading 3"/>
    <w:basedOn w:val="Normal"/>
    <w:next w:val="Normal"/>
    <w:link w:val="Heading3Char"/>
    <w:qFormat/>
    <w:pPr>
      <w:keepNext/>
      <w:tabs>
        <w:tab w:val="left" w:pos="2977"/>
      </w:tabs>
      <w:ind w:left="4320" w:hanging="4320"/>
      <w:jc w:val="both"/>
      <w:outlineLvl w:val="2"/>
    </w:pPr>
    <w:rPr>
      <w:rFonts w:ascii="Arial" w:hAnsi="Arial"/>
      <w:b/>
      <w:sz w:val="24"/>
    </w:rPr>
  </w:style>
  <w:style w:type="paragraph" w:styleId="Heading4">
    <w:name w:val="heading 4"/>
    <w:basedOn w:val="Normal"/>
    <w:next w:val="Normal"/>
    <w:link w:val="Heading4Char"/>
    <w:qFormat/>
    <w:rsid w:val="00C8211A"/>
    <w:pPr>
      <w:keepNext/>
      <w:spacing w:before="240" w:after="60"/>
      <w:outlineLvl w:val="3"/>
    </w:pPr>
    <w:rPr>
      <w:rFonts w:ascii="Calibri" w:hAnsi="Calibri"/>
      <w:b/>
      <w:bCs/>
      <w:sz w:val="28"/>
      <w:szCs w:val="28"/>
    </w:rPr>
  </w:style>
  <w:style w:type="paragraph" w:styleId="Heading5">
    <w:name w:val="heading 5"/>
    <w:basedOn w:val="Normal"/>
    <w:next w:val="Normal"/>
    <w:link w:val="Heading5Char"/>
    <w:qFormat/>
    <w:rsid w:val="00C8211A"/>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tabs>
        <w:tab w:val="left" w:pos="4320"/>
      </w:tabs>
      <w:ind w:left="4320" w:hanging="4320"/>
      <w:jc w:val="both"/>
    </w:pPr>
    <w:rPr>
      <w:rFonts w:ascii="Arial" w:hAnsi="Arial"/>
      <w:b/>
      <w:sz w:val="24"/>
    </w:rPr>
  </w:style>
  <w:style w:type="paragraph" w:styleId="BodyTextIndent2">
    <w:name w:val="Body Text Indent 2"/>
    <w:basedOn w:val="Normal"/>
    <w:pPr>
      <w:tabs>
        <w:tab w:val="left" w:pos="3600"/>
      </w:tabs>
      <w:ind w:left="2977" w:hanging="4320"/>
      <w:jc w:val="both"/>
    </w:pPr>
    <w:rPr>
      <w:rFonts w:ascii="Arial" w:hAnsi="Arial"/>
      <w:b/>
      <w:sz w:val="24"/>
    </w:rPr>
  </w:style>
  <w:style w:type="paragraph" w:styleId="Footer">
    <w:name w:val="footer"/>
    <w:basedOn w:val="Normal"/>
    <w:link w:val="FooterChar"/>
    <w:uiPriority w:val="99"/>
    <w:pPr>
      <w:tabs>
        <w:tab w:val="center" w:pos="4153"/>
        <w:tab w:val="right" w:pos="8306"/>
      </w:tabs>
    </w:pPr>
  </w:style>
  <w:style w:type="paragraph" w:styleId="Header">
    <w:name w:val="header"/>
    <w:basedOn w:val="Normal"/>
    <w:pPr>
      <w:tabs>
        <w:tab w:val="center" w:pos="4153"/>
        <w:tab w:val="right" w:pos="8306"/>
      </w:tabs>
    </w:pPr>
  </w:style>
  <w:style w:type="paragraph" w:styleId="BalloonText">
    <w:name w:val="Balloon Text"/>
    <w:basedOn w:val="Normal"/>
    <w:semiHidden/>
    <w:rsid w:val="000D28F8"/>
    <w:rPr>
      <w:rFonts w:ascii="Tahoma" w:hAnsi="Tahoma" w:cs="Tahoma"/>
      <w:sz w:val="16"/>
      <w:szCs w:val="16"/>
    </w:rPr>
  </w:style>
  <w:style w:type="character" w:customStyle="1" w:styleId="Heading4Char">
    <w:name w:val="Heading 4 Char"/>
    <w:link w:val="Heading4"/>
    <w:rsid w:val="00C8211A"/>
    <w:rPr>
      <w:rFonts w:ascii="Calibri" w:eastAsia="Times New Roman" w:hAnsi="Calibri" w:cs="Times New Roman"/>
      <w:b/>
      <w:bCs/>
      <w:sz w:val="28"/>
      <w:szCs w:val="28"/>
    </w:rPr>
  </w:style>
  <w:style w:type="character" w:customStyle="1" w:styleId="Heading5Char">
    <w:name w:val="Heading 5 Char"/>
    <w:link w:val="Heading5"/>
    <w:rsid w:val="00C8211A"/>
    <w:rPr>
      <w:rFonts w:ascii="Calibri" w:eastAsia="Times New Roman" w:hAnsi="Calibri" w:cs="Times New Roman"/>
      <w:b/>
      <w:bCs/>
      <w:i/>
      <w:iCs/>
      <w:sz w:val="26"/>
      <w:szCs w:val="26"/>
    </w:rPr>
  </w:style>
  <w:style w:type="paragraph" w:styleId="Title">
    <w:name w:val="Title"/>
    <w:basedOn w:val="Normal"/>
    <w:link w:val="TitleChar"/>
    <w:qFormat/>
    <w:rsid w:val="00C8211A"/>
    <w:pPr>
      <w:jc w:val="center"/>
    </w:pPr>
    <w:rPr>
      <w:rFonts w:ascii="Arial" w:hAnsi="Arial"/>
      <w:b/>
      <w:sz w:val="24"/>
      <w:u w:val="single"/>
      <w:lang w:val="en-US"/>
    </w:rPr>
  </w:style>
  <w:style w:type="character" w:customStyle="1" w:styleId="TitleChar">
    <w:name w:val="Title Char"/>
    <w:link w:val="Title"/>
    <w:rsid w:val="00C8211A"/>
    <w:rPr>
      <w:rFonts w:ascii="Arial" w:hAnsi="Arial"/>
      <w:b/>
      <w:sz w:val="24"/>
      <w:u w:val="single"/>
      <w:lang w:val="en-US"/>
    </w:rPr>
  </w:style>
  <w:style w:type="table" w:styleId="TableGrid">
    <w:name w:val="Table Grid"/>
    <w:basedOn w:val="TableNormal"/>
    <w:rsid w:val="0046522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802C7F"/>
    <w:pPr>
      <w:ind w:left="720"/>
    </w:pPr>
  </w:style>
  <w:style w:type="character" w:customStyle="1" w:styleId="Heading1Char">
    <w:name w:val="Heading 1 Char"/>
    <w:link w:val="Heading1"/>
    <w:rsid w:val="005E78C8"/>
    <w:rPr>
      <w:rFonts w:ascii="Arial" w:hAnsi="Arial" w:cs="Arial"/>
      <w:b/>
      <w:bCs/>
      <w:kern w:val="32"/>
      <w:sz w:val="32"/>
      <w:szCs w:val="32"/>
    </w:rPr>
  </w:style>
  <w:style w:type="character" w:customStyle="1" w:styleId="Heading3Char">
    <w:name w:val="Heading 3 Char"/>
    <w:link w:val="Heading3"/>
    <w:rsid w:val="005E78C8"/>
    <w:rPr>
      <w:rFonts w:ascii="Arial" w:hAnsi="Arial"/>
      <w:b/>
      <w:sz w:val="24"/>
    </w:rPr>
  </w:style>
  <w:style w:type="character" w:customStyle="1" w:styleId="FooterChar">
    <w:name w:val="Footer Char"/>
    <w:basedOn w:val="DefaultParagraphFont"/>
    <w:link w:val="Footer"/>
    <w:uiPriority w:val="99"/>
    <w:rsid w:val="00C901E3"/>
  </w:style>
  <w:style w:type="paragraph" w:styleId="DocumentMap">
    <w:name w:val="Document Map"/>
    <w:basedOn w:val="Normal"/>
    <w:semiHidden/>
    <w:rsid w:val="006D45C8"/>
    <w:pPr>
      <w:shd w:val="clear" w:color="auto" w:fill="000080"/>
    </w:pPr>
    <w:rPr>
      <w:rFonts w:ascii="Tahoma" w:hAnsi="Tahoma" w:cs="Tahoma"/>
    </w:rPr>
  </w:style>
  <w:style w:type="paragraph" w:styleId="NoSpacing">
    <w:name w:val="No Spacing"/>
    <w:uiPriority w:val="1"/>
    <w:qFormat/>
    <w:rsid w:val="00DE5A9E"/>
    <w:rPr>
      <w:rFonts w:ascii="Calibri" w:eastAsia="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58576">
      <w:bodyDiv w:val="1"/>
      <w:marLeft w:val="0"/>
      <w:marRight w:val="0"/>
      <w:marTop w:val="0"/>
      <w:marBottom w:val="0"/>
      <w:divBdr>
        <w:top w:val="none" w:sz="0" w:space="0" w:color="auto"/>
        <w:left w:val="none" w:sz="0" w:space="0" w:color="auto"/>
        <w:bottom w:val="none" w:sz="0" w:space="0" w:color="auto"/>
        <w:right w:val="none" w:sz="0" w:space="0" w:color="auto"/>
      </w:divBdr>
    </w:div>
    <w:div w:id="546258272">
      <w:bodyDiv w:val="1"/>
      <w:marLeft w:val="0"/>
      <w:marRight w:val="0"/>
      <w:marTop w:val="0"/>
      <w:marBottom w:val="0"/>
      <w:divBdr>
        <w:top w:val="none" w:sz="0" w:space="0" w:color="auto"/>
        <w:left w:val="none" w:sz="0" w:space="0" w:color="auto"/>
        <w:bottom w:val="none" w:sz="0" w:space="0" w:color="auto"/>
        <w:right w:val="none" w:sz="0" w:space="0" w:color="auto"/>
      </w:divBdr>
    </w:div>
    <w:div w:id="593587812">
      <w:bodyDiv w:val="1"/>
      <w:marLeft w:val="0"/>
      <w:marRight w:val="0"/>
      <w:marTop w:val="0"/>
      <w:marBottom w:val="0"/>
      <w:divBdr>
        <w:top w:val="none" w:sz="0" w:space="0" w:color="auto"/>
        <w:left w:val="none" w:sz="0" w:space="0" w:color="auto"/>
        <w:bottom w:val="none" w:sz="0" w:space="0" w:color="auto"/>
        <w:right w:val="none" w:sz="0" w:space="0" w:color="auto"/>
      </w:divBdr>
    </w:div>
    <w:div w:id="9344395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1c5aa0a5-feec-4ca1-b620-9ab6e2b5711a"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78E705B6F1168498E3A10FFF1450ECA" ma:contentTypeVersion="17" ma:contentTypeDescription="Create a new document." ma:contentTypeScope="" ma:versionID="eb18d317308b78299d37aab0de7312be">
  <xsd:schema xmlns:xsd="http://www.w3.org/2001/XMLSchema" xmlns:xs="http://www.w3.org/2001/XMLSchema" xmlns:p="http://schemas.microsoft.com/office/2006/metadata/properties" xmlns:ns3="1c5aa0a5-feec-4ca1-b620-9ab6e2b5711a" xmlns:ns4="73d8460f-9e30-4f8a-8a9a-39271462fcee" targetNamespace="http://schemas.microsoft.com/office/2006/metadata/properties" ma:root="true" ma:fieldsID="ac8d882ec8e12787235494e4ed741591" ns3:_="" ns4:_="">
    <xsd:import namespace="1c5aa0a5-feec-4ca1-b620-9ab6e2b5711a"/>
    <xsd:import namespace="73d8460f-9e30-4f8a-8a9a-39271462fce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ObjectDetectorVersions" minOccurs="0"/>
                <xsd:element ref="ns3:MediaServiceAutoTags" minOccurs="0"/>
                <xsd:element ref="ns3:MediaServiceOCR" minOccurs="0"/>
                <xsd:element ref="ns3:MediaServiceGenerationTime" minOccurs="0"/>
                <xsd:element ref="ns3:MediaServiceEventHashCode" minOccurs="0"/>
                <xsd:element ref="ns3:_activity" minOccurs="0"/>
                <xsd:element ref="ns3:MediaLengthInSeconds" minOccurs="0"/>
                <xsd:element ref="ns3:MediaServiceSystemTag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5aa0a5-feec-4ca1-b620-9ab6e2b57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element name="MediaServiceSystemTags" ma:index="22" nillable="true" ma:displayName="MediaServiceSystemTags" ma:hidden="true" ma:internalName="MediaServiceSystemTags" ma:readOnly="true">
      <xsd:simpleType>
        <xsd:restriction base="dms:Note"/>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DateTaken" ma:index="24"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3d8460f-9e30-4f8a-8a9a-39271462fce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5FA9DFD-F5B0-4F73-ACAB-2D2B4B43D756}">
  <ds:schemaRefs>
    <ds:schemaRef ds:uri="73d8460f-9e30-4f8a-8a9a-39271462fcee"/>
    <ds:schemaRef ds:uri="http://purl.org/dc/dcmitype/"/>
    <ds:schemaRef ds:uri="http://schemas.microsoft.com/office/infopath/2007/PartnerControls"/>
    <ds:schemaRef ds:uri="http://schemas.microsoft.com/office/2006/documentManagement/types"/>
    <ds:schemaRef ds:uri="http://www.w3.org/XML/1998/namespace"/>
    <ds:schemaRef ds:uri="http://purl.org/dc/terms/"/>
    <ds:schemaRef ds:uri="http://schemas.openxmlformats.org/package/2006/metadata/core-properties"/>
    <ds:schemaRef ds:uri="1c5aa0a5-feec-4ca1-b620-9ab6e2b5711a"/>
    <ds:schemaRef ds:uri="http://schemas.microsoft.com/office/2006/metadata/properties"/>
    <ds:schemaRef ds:uri="http://purl.org/dc/elements/1.1/"/>
  </ds:schemaRefs>
</ds:datastoreItem>
</file>

<file path=customXml/itemProps2.xml><?xml version="1.0" encoding="utf-8"?>
<ds:datastoreItem xmlns:ds="http://schemas.openxmlformats.org/officeDocument/2006/customXml" ds:itemID="{20136F17-AEDD-49B9-89CC-B7911B95A5D2}">
  <ds:schemaRefs>
    <ds:schemaRef ds:uri="http://schemas.microsoft.com/sharepoint/v3/contenttype/forms"/>
  </ds:schemaRefs>
</ds:datastoreItem>
</file>

<file path=customXml/itemProps3.xml><?xml version="1.0" encoding="utf-8"?>
<ds:datastoreItem xmlns:ds="http://schemas.openxmlformats.org/officeDocument/2006/customXml" ds:itemID="{44056590-F742-467B-8F1E-E7F95EE9965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5aa0a5-feec-4ca1-b620-9ab6e2b5711a"/>
    <ds:schemaRef ds:uri="73d8460f-9e30-4f8a-8a9a-39271462fce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6</Pages>
  <Words>1618</Words>
  <Characters>9597</Characters>
  <Application>Microsoft Office Word</Application>
  <DocSecurity>0</DocSecurity>
  <Lines>79</Lines>
  <Paragraphs>22</Paragraphs>
  <ScaleCrop>false</ScaleCrop>
  <HeadingPairs>
    <vt:vector size="2" baseType="variant">
      <vt:variant>
        <vt:lpstr>Title</vt:lpstr>
      </vt:variant>
      <vt:variant>
        <vt:i4>1</vt:i4>
      </vt:variant>
    </vt:vector>
  </HeadingPairs>
  <TitlesOfParts>
    <vt:vector size="1" baseType="lpstr">
      <vt:lpstr>SAINT FRANCIS HOSPICE</vt:lpstr>
    </vt:vector>
  </TitlesOfParts>
  <Company>Promega Systems Ltd</Company>
  <LinksUpToDate>false</LinksUpToDate>
  <CharactersWithSpaces>11193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SAINT FRANCIS HOSPICE</dc:title>
  <dc:subject/>
  <dc:creator>lorrainehart</dc:creator>
  <cp:keywords/>
  <dc:description/>
  <cp:lastModifiedBy>Karen Sinnott</cp:lastModifiedBy>
  <cp:revision>2</cp:revision>
  <cp:lastPrinted>2008-10-28T20:51:00Z</cp:lastPrinted>
  <dcterms:created xsi:type="dcterms:W3CDTF">2025-07-17T10:10:00Z</dcterms:created>
  <dcterms:modified xsi:type="dcterms:W3CDTF">2025-07-17T10:10:00Z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0x010100678E705B6F1168498E3A10FFF1450ECA</vt:lpwstr>
  </property>
</Properties>
</file>