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D9147" w14:textId="5AAB9D12" w:rsidR="00D571B3" w:rsidRDefault="00655A52" w:rsidP="006A20CB">
      <w:pPr>
        <w:jc w:val="right"/>
        <w:rPr>
          <w:rFonts w:ascii="Century Gothic" w:hAnsi="Century Gothic" w:cs="Arial"/>
          <w:b/>
          <w:sz w:val="22"/>
          <w:szCs w:val="22"/>
        </w:rPr>
      </w:pPr>
      <w:r>
        <w:rPr>
          <w:rFonts w:ascii="Century Gothic" w:hAnsi="Century Gothic" w:cs="Arial"/>
          <w:b/>
          <w:noProof/>
          <w:sz w:val="22"/>
          <w:szCs w:val="22"/>
        </w:rPr>
        <w:drawing>
          <wp:inline distT="0" distB="0" distL="0" distR="0" wp14:anchorId="483F3ACE" wp14:editId="2F51E9AB">
            <wp:extent cx="18288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p w14:paraId="15F31798" w14:textId="77777777" w:rsidR="003014DA" w:rsidRPr="004923FC" w:rsidRDefault="003014DA">
      <w:pPr>
        <w:jc w:val="center"/>
        <w:rPr>
          <w:rFonts w:ascii="Century Gothic" w:hAnsi="Century Gothic" w:cs="Arial"/>
          <w:b/>
          <w:sz w:val="22"/>
          <w:szCs w:val="22"/>
        </w:rPr>
      </w:pPr>
      <w:r w:rsidRPr="004923FC">
        <w:rPr>
          <w:rFonts w:ascii="Century Gothic" w:hAnsi="Century Gothic" w:cs="Arial"/>
          <w:b/>
          <w:sz w:val="22"/>
          <w:szCs w:val="22"/>
        </w:rPr>
        <w:t>SAINT FRANCIS HOSPICE</w:t>
      </w:r>
    </w:p>
    <w:p w14:paraId="29DCE116" w14:textId="77777777" w:rsidR="003014DA" w:rsidRPr="004923FC" w:rsidRDefault="003014DA">
      <w:pPr>
        <w:jc w:val="center"/>
        <w:rPr>
          <w:rFonts w:ascii="Century Gothic" w:hAnsi="Century Gothic" w:cs="Arial"/>
          <w:b/>
          <w:sz w:val="22"/>
          <w:szCs w:val="22"/>
        </w:rPr>
      </w:pPr>
    </w:p>
    <w:p w14:paraId="19B3CBAE" w14:textId="77777777" w:rsidR="003014DA" w:rsidRPr="004923FC" w:rsidRDefault="003014DA">
      <w:pPr>
        <w:pStyle w:val="Heading2"/>
        <w:rPr>
          <w:rFonts w:ascii="Century Gothic" w:hAnsi="Century Gothic" w:cs="Arial"/>
          <w:szCs w:val="22"/>
        </w:rPr>
      </w:pPr>
      <w:r w:rsidRPr="004923FC">
        <w:rPr>
          <w:rFonts w:ascii="Century Gothic" w:hAnsi="Century Gothic" w:cs="Arial"/>
          <w:szCs w:val="22"/>
        </w:rPr>
        <w:t>JOB DESCRIPTION</w:t>
      </w:r>
    </w:p>
    <w:p w14:paraId="21999F04" w14:textId="77777777" w:rsidR="003014DA" w:rsidRPr="004923FC" w:rsidRDefault="003014DA">
      <w:pPr>
        <w:jc w:val="center"/>
        <w:rPr>
          <w:rFonts w:ascii="Century Gothic" w:hAnsi="Century Gothic" w:cs="Arial"/>
          <w:sz w:val="22"/>
          <w:szCs w:val="22"/>
        </w:rPr>
      </w:pPr>
    </w:p>
    <w:tbl>
      <w:tblPr>
        <w:tblW w:w="921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94"/>
        <w:gridCol w:w="6020"/>
      </w:tblGrid>
      <w:tr w:rsidR="005E78C8" w:rsidRPr="004923FC" w14:paraId="39703C93" w14:textId="77777777" w:rsidTr="0C2EC333">
        <w:tc>
          <w:tcPr>
            <w:tcW w:w="3194" w:type="dxa"/>
          </w:tcPr>
          <w:p w14:paraId="1D7616E6" w14:textId="77777777" w:rsidR="005E78C8" w:rsidRPr="004923FC" w:rsidRDefault="005E78C8" w:rsidP="00EA09F9">
            <w:pPr>
              <w:pStyle w:val="Heading3"/>
              <w:tabs>
                <w:tab w:val="num" w:pos="3240"/>
              </w:tabs>
              <w:spacing w:line="360" w:lineRule="auto"/>
              <w:ind w:left="0" w:firstLine="0"/>
              <w:rPr>
                <w:rFonts w:ascii="Century Gothic" w:hAnsi="Century Gothic" w:cs="Arial"/>
                <w:b w:val="0"/>
                <w:sz w:val="22"/>
                <w:szCs w:val="22"/>
              </w:rPr>
            </w:pPr>
            <w:r w:rsidRPr="004923FC">
              <w:rPr>
                <w:rFonts w:ascii="Century Gothic" w:hAnsi="Century Gothic" w:cs="Arial"/>
                <w:sz w:val="22"/>
                <w:szCs w:val="22"/>
              </w:rPr>
              <w:t>JOB TITLE</w:t>
            </w:r>
            <w:r w:rsidRPr="004923FC">
              <w:rPr>
                <w:rFonts w:ascii="Century Gothic" w:hAnsi="Century Gothic" w:cs="Arial"/>
                <w:sz w:val="22"/>
                <w:szCs w:val="22"/>
              </w:rPr>
              <w:tab/>
            </w:r>
          </w:p>
        </w:tc>
        <w:tc>
          <w:tcPr>
            <w:tcW w:w="6020" w:type="dxa"/>
          </w:tcPr>
          <w:p w14:paraId="5659431B" w14:textId="00ABFA77" w:rsidR="005E78C8" w:rsidRPr="00002633" w:rsidRDefault="00447161" w:rsidP="0007717C">
            <w:pPr>
              <w:spacing w:line="360" w:lineRule="auto"/>
              <w:ind w:right="175"/>
              <w:jc w:val="both"/>
              <w:rPr>
                <w:rFonts w:ascii="Century Gothic" w:hAnsi="Century Gothic" w:cs="Arial"/>
                <w:b/>
                <w:bCs/>
                <w:sz w:val="22"/>
                <w:szCs w:val="22"/>
              </w:rPr>
            </w:pPr>
            <w:r w:rsidRPr="00002633">
              <w:rPr>
                <w:rFonts w:ascii="Century Gothic" w:hAnsi="Century Gothic" w:cs="Arial"/>
                <w:b/>
                <w:bCs/>
                <w:sz w:val="22"/>
                <w:szCs w:val="22"/>
              </w:rPr>
              <w:t>Communications Officer</w:t>
            </w:r>
          </w:p>
        </w:tc>
      </w:tr>
      <w:tr w:rsidR="005E78C8" w:rsidRPr="004923FC" w14:paraId="6645CAA3" w14:textId="77777777" w:rsidTr="0C2EC333">
        <w:tc>
          <w:tcPr>
            <w:tcW w:w="3194" w:type="dxa"/>
          </w:tcPr>
          <w:p w14:paraId="21D09E1C" w14:textId="2F156A6E" w:rsidR="005E78C8" w:rsidRPr="004923FC" w:rsidRDefault="007922D7" w:rsidP="00EA09F9">
            <w:pPr>
              <w:pStyle w:val="Heading3"/>
              <w:spacing w:line="360" w:lineRule="auto"/>
              <w:ind w:left="0" w:firstLine="0"/>
              <w:rPr>
                <w:rFonts w:ascii="Century Gothic" w:hAnsi="Century Gothic" w:cs="Arial"/>
                <w:b w:val="0"/>
                <w:sz w:val="22"/>
                <w:szCs w:val="22"/>
              </w:rPr>
            </w:pPr>
            <w:r>
              <w:rPr>
                <w:rFonts w:ascii="Century Gothic" w:hAnsi="Century Gothic" w:cs="Arial"/>
                <w:sz w:val="22"/>
                <w:szCs w:val="22"/>
              </w:rPr>
              <w:t>BAND / SALARY</w:t>
            </w:r>
            <w:r w:rsidR="005E78C8" w:rsidRPr="004923FC">
              <w:rPr>
                <w:rFonts w:ascii="Century Gothic" w:hAnsi="Century Gothic" w:cs="Arial"/>
                <w:sz w:val="22"/>
                <w:szCs w:val="22"/>
              </w:rPr>
              <w:tab/>
            </w:r>
            <w:r w:rsidR="005E78C8" w:rsidRPr="004923FC">
              <w:rPr>
                <w:rFonts w:ascii="Century Gothic" w:hAnsi="Century Gothic" w:cs="Arial"/>
                <w:b w:val="0"/>
                <w:sz w:val="22"/>
                <w:szCs w:val="22"/>
              </w:rPr>
              <w:t xml:space="preserve"> </w:t>
            </w:r>
          </w:p>
        </w:tc>
        <w:tc>
          <w:tcPr>
            <w:tcW w:w="6020" w:type="dxa"/>
          </w:tcPr>
          <w:p w14:paraId="5B4E4F51" w14:textId="5C2307D4" w:rsidR="005E78C8" w:rsidRPr="0007717C" w:rsidRDefault="00E61E4B" w:rsidP="0007717C">
            <w:pPr>
              <w:spacing w:line="259" w:lineRule="auto"/>
              <w:ind w:right="175"/>
              <w:jc w:val="both"/>
              <w:rPr>
                <w:sz w:val="22"/>
                <w:szCs w:val="22"/>
              </w:rPr>
            </w:pPr>
            <w:r>
              <w:rPr>
                <w:rFonts w:ascii="Century Gothic" w:eastAsia="Century Gothic" w:hAnsi="Century Gothic" w:cs="Century Gothic"/>
                <w:color w:val="000000" w:themeColor="text1"/>
                <w:sz w:val="22"/>
                <w:szCs w:val="22"/>
              </w:rPr>
              <w:t>S</w:t>
            </w:r>
            <w:r w:rsidRPr="62A1B82D">
              <w:rPr>
                <w:rFonts w:ascii="Century Gothic" w:eastAsia="Century Gothic" w:hAnsi="Century Gothic" w:cs="Century Gothic"/>
                <w:color w:val="000000" w:themeColor="text1"/>
                <w:sz w:val="22"/>
                <w:szCs w:val="22"/>
              </w:rPr>
              <w:t>alary range £2</w:t>
            </w:r>
            <w:r w:rsidR="00A51A58">
              <w:rPr>
                <w:rFonts w:ascii="Century Gothic" w:eastAsia="Century Gothic" w:hAnsi="Century Gothic" w:cs="Century Gothic"/>
                <w:color w:val="000000" w:themeColor="text1"/>
                <w:sz w:val="22"/>
                <w:szCs w:val="22"/>
              </w:rPr>
              <w:t>6,734 - £29,006 per annum</w:t>
            </w:r>
          </w:p>
        </w:tc>
      </w:tr>
      <w:tr w:rsidR="00445E5F" w:rsidRPr="004923FC" w14:paraId="4839144D" w14:textId="77777777" w:rsidTr="0C2EC333">
        <w:tc>
          <w:tcPr>
            <w:tcW w:w="3194" w:type="dxa"/>
          </w:tcPr>
          <w:p w14:paraId="1E7BC4DB" w14:textId="77777777" w:rsidR="00445E5F" w:rsidRPr="004923FC" w:rsidRDefault="00445E5F" w:rsidP="00445E5F">
            <w:pPr>
              <w:pStyle w:val="BodyTextIndent"/>
              <w:tabs>
                <w:tab w:val="clear" w:pos="4320"/>
                <w:tab w:val="left" w:pos="2977"/>
              </w:tabs>
              <w:spacing w:line="360" w:lineRule="auto"/>
              <w:ind w:left="0" w:firstLine="0"/>
              <w:rPr>
                <w:rFonts w:ascii="Century Gothic" w:hAnsi="Century Gothic" w:cs="Arial"/>
                <w:sz w:val="22"/>
                <w:szCs w:val="22"/>
              </w:rPr>
            </w:pPr>
            <w:r w:rsidRPr="004923FC">
              <w:rPr>
                <w:rFonts w:ascii="Century Gothic" w:hAnsi="Century Gothic" w:cs="Arial"/>
                <w:sz w:val="22"/>
                <w:szCs w:val="22"/>
              </w:rPr>
              <w:t xml:space="preserve">HOURS </w:t>
            </w:r>
            <w:r w:rsidR="00C3397D" w:rsidRPr="004923FC">
              <w:rPr>
                <w:rFonts w:ascii="Century Gothic" w:hAnsi="Century Gothic" w:cs="Arial"/>
                <w:sz w:val="22"/>
                <w:szCs w:val="22"/>
              </w:rPr>
              <w:t>OF DUTY</w:t>
            </w:r>
          </w:p>
        </w:tc>
        <w:tc>
          <w:tcPr>
            <w:tcW w:w="6020" w:type="dxa"/>
          </w:tcPr>
          <w:p w14:paraId="0D3BBFC8" w14:textId="2C117CE1" w:rsidR="001A4A5C" w:rsidRPr="0007717C" w:rsidRDefault="63EA26DB" w:rsidP="0007717C">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sz w:val="22"/>
                <w:szCs w:val="22"/>
              </w:rPr>
            </w:pPr>
            <w:r w:rsidRPr="0007717C">
              <w:rPr>
                <w:rFonts w:ascii="Century Gothic" w:hAnsi="Century Gothic" w:cs="Arial"/>
                <w:sz w:val="22"/>
                <w:szCs w:val="22"/>
              </w:rPr>
              <w:t>Full time. Monday to Friday 9am to 5pm.</w:t>
            </w:r>
          </w:p>
        </w:tc>
      </w:tr>
      <w:tr w:rsidR="00130381" w:rsidRPr="004923FC" w14:paraId="7C5D56F8" w14:textId="77777777" w:rsidTr="0C2EC333">
        <w:tc>
          <w:tcPr>
            <w:tcW w:w="3194" w:type="dxa"/>
          </w:tcPr>
          <w:p w14:paraId="639D8660" w14:textId="5E6FDF14" w:rsidR="00130381" w:rsidRPr="004923FC" w:rsidRDefault="00130381" w:rsidP="00445E5F">
            <w:pPr>
              <w:pStyle w:val="BodyTextIndent"/>
              <w:tabs>
                <w:tab w:val="clear" w:pos="4320"/>
                <w:tab w:val="left" w:pos="2977"/>
              </w:tabs>
              <w:spacing w:line="360" w:lineRule="auto"/>
              <w:ind w:left="0" w:firstLine="0"/>
              <w:rPr>
                <w:rFonts w:ascii="Century Gothic" w:hAnsi="Century Gothic" w:cs="Arial"/>
                <w:sz w:val="22"/>
                <w:szCs w:val="22"/>
              </w:rPr>
            </w:pPr>
            <w:r>
              <w:rPr>
                <w:rFonts w:ascii="Century Gothic" w:hAnsi="Century Gothic" w:cs="Arial"/>
                <w:sz w:val="22"/>
                <w:szCs w:val="22"/>
              </w:rPr>
              <w:t>REPORTS TO</w:t>
            </w:r>
          </w:p>
        </w:tc>
        <w:tc>
          <w:tcPr>
            <w:tcW w:w="6020" w:type="dxa"/>
          </w:tcPr>
          <w:p w14:paraId="2D38F009" w14:textId="37A753AE" w:rsidR="00130381" w:rsidRPr="0007717C" w:rsidRDefault="00130381" w:rsidP="0007717C">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007717C">
              <w:rPr>
                <w:rFonts w:ascii="Century Gothic" w:hAnsi="Century Gothic" w:cs="Arial"/>
                <w:sz w:val="22"/>
                <w:szCs w:val="22"/>
              </w:rPr>
              <w:t>PR &amp; Digital Communications Manager</w:t>
            </w:r>
          </w:p>
        </w:tc>
      </w:tr>
      <w:tr w:rsidR="001A76A3" w:rsidRPr="004923FC" w14:paraId="3F8EF42D" w14:textId="77777777" w:rsidTr="0C2EC333">
        <w:tc>
          <w:tcPr>
            <w:tcW w:w="3194" w:type="dxa"/>
          </w:tcPr>
          <w:p w14:paraId="0B8B0ABD" w14:textId="531CFE1B" w:rsidR="001A76A3" w:rsidRDefault="001A76A3" w:rsidP="00445E5F">
            <w:pPr>
              <w:pStyle w:val="BodyTextIndent"/>
              <w:tabs>
                <w:tab w:val="clear" w:pos="4320"/>
                <w:tab w:val="left" w:pos="2977"/>
              </w:tabs>
              <w:spacing w:line="360" w:lineRule="auto"/>
              <w:ind w:left="0" w:firstLine="0"/>
              <w:rPr>
                <w:rFonts w:ascii="Century Gothic" w:hAnsi="Century Gothic" w:cs="Arial"/>
                <w:sz w:val="22"/>
                <w:szCs w:val="22"/>
              </w:rPr>
            </w:pPr>
            <w:r>
              <w:rPr>
                <w:rFonts w:ascii="Century Gothic" w:hAnsi="Century Gothic" w:cs="Arial"/>
                <w:sz w:val="22"/>
                <w:szCs w:val="22"/>
              </w:rPr>
              <w:t>KEY RELATIONSHIPS</w:t>
            </w:r>
          </w:p>
        </w:tc>
        <w:tc>
          <w:tcPr>
            <w:tcW w:w="6020" w:type="dxa"/>
          </w:tcPr>
          <w:p w14:paraId="2BC2A790" w14:textId="5103ED61" w:rsidR="001A76A3" w:rsidRPr="0007717C" w:rsidRDefault="00773F64" w:rsidP="0C2EC333">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Internal stakeholders</w:t>
            </w:r>
            <w:r w:rsidR="019C4793" w:rsidRPr="0C2EC333">
              <w:rPr>
                <w:rFonts w:ascii="Century Gothic" w:hAnsi="Century Gothic" w:cs="Arial"/>
                <w:sz w:val="22"/>
                <w:szCs w:val="22"/>
              </w:rPr>
              <w:t>:</w:t>
            </w:r>
          </w:p>
          <w:p w14:paraId="46582582" w14:textId="5DCEB08B" w:rsidR="001A76A3" w:rsidRPr="0007717C" w:rsidRDefault="24C5AD61" w:rsidP="0C2EC333">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All Staff and volunteers (key partners):</w:t>
            </w:r>
          </w:p>
          <w:p w14:paraId="15E7A826" w14:textId="2441BB95" w:rsidR="001A76A3" w:rsidRPr="0007717C" w:rsidRDefault="3F6E0CD7" w:rsidP="0C2EC333">
            <w:pPr>
              <w:pStyle w:val="ListParagraph"/>
              <w:numPr>
                <w:ilvl w:val="0"/>
                <w:numId w:val="2"/>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People &amp; Culture</w:t>
            </w:r>
          </w:p>
          <w:p w14:paraId="6ABACDBB" w14:textId="71FBD6F6" w:rsidR="001A76A3" w:rsidRPr="0007717C" w:rsidRDefault="3F6E0CD7" w:rsidP="0C2EC333">
            <w:pPr>
              <w:pStyle w:val="ListParagraph"/>
              <w:numPr>
                <w:ilvl w:val="0"/>
                <w:numId w:val="2"/>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Volunteer services</w:t>
            </w:r>
          </w:p>
          <w:p w14:paraId="5EE92D67" w14:textId="0B4CDDC8" w:rsidR="001A76A3" w:rsidRPr="0007717C" w:rsidRDefault="3F6E0CD7" w:rsidP="0C2EC333">
            <w:pPr>
              <w:pStyle w:val="ListParagraph"/>
              <w:numPr>
                <w:ilvl w:val="0"/>
                <w:numId w:val="2"/>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Income Generation</w:t>
            </w:r>
          </w:p>
          <w:p w14:paraId="2EF50D6E" w14:textId="6B5F221B" w:rsidR="001A76A3" w:rsidRPr="0007717C" w:rsidRDefault="3F6E0CD7" w:rsidP="0C2EC333">
            <w:pPr>
              <w:pStyle w:val="ListParagraph"/>
              <w:numPr>
                <w:ilvl w:val="0"/>
                <w:numId w:val="2"/>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Care and Community Services</w:t>
            </w:r>
          </w:p>
          <w:p w14:paraId="53665F8D" w14:textId="19AA7F1D" w:rsidR="001A76A3" w:rsidRPr="0007717C" w:rsidRDefault="001A76A3" w:rsidP="0C2EC333">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p>
          <w:p w14:paraId="0DCEF47E" w14:textId="448EBC9B" w:rsidR="001A76A3" w:rsidRPr="0007717C" w:rsidRDefault="7D8283FD" w:rsidP="0C2EC333">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K</w:t>
            </w:r>
            <w:r w:rsidR="00773F64" w:rsidRPr="0C2EC333">
              <w:rPr>
                <w:rFonts w:ascii="Century Gothic" w:hAnsi="Century Gothic" w:cs="Arial"/>
                <w:sz w:val="22"/>
                <w:szCs w:val="22"/>
              </w:rPr>
              <w:t>ey external stakeholders</w:t>
            </w:r>
            <w:r w:rsidR="584BA0B3" w:rsidRPr="0C2EC333">
              <w:rPr>
                <w:rFonts w:ascii="Century Gothic" w:hAnsi="Century Gothic" w:cs="Arial"/>
                <w:sz w:val="22"/>
                <w:szCs w:val="22"/>
              </w:rPr>
              <w:t>:</w:t>
            </w:r>
          </w:p>
          <w:p w14:paraId="77A078BA" w14:textId="7AC0B351" w:rsidR="001A76A3" w:rsidRPr="0007717C" w:rsidRDefault="06955C3B" w:rsidP="0C2EC333">
            <w:pPr>
              <w:pStyle w:val="ListParagraph"/>
              <w:numPr>
                <w:ilvl w:val="0"/>
                <w:numId w:val="3"/>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Individuals in SFH’s care and loved ones</w:t>
            </w:r>
          </w:p>
          <w:p w14:paraId="7B6D5C25" w14:textId="2CF25C23" w:rsidR="001A76A3" w:rsidRPr="0007717C" w:rsidRDefault="584BA0B3" w:rsidP="0C2EC333">
            <w:pPr>
              <w:pStyle w:val="ListParagraph"/>
              <w:numPr>
                <w:ilvl w:val="0"/>
                <w:numId w:val="3"/>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H</w:t>
            </w:r>
            <w:r w:rsidR="00773F64" w:rsidRPr="0C2EC333">
              <w:rPr>
                <w:rFonts w:ascii="Century Gothic" w:hAnsi="Century Gothic" w:cs="Arial"/>
                <w:sz w:val="22"/>
                <w:szCs w:val="22"/>
              </w:rPr>
              <w:t>ealthcare partners</w:t>
            </w:r>
            <w:r w:rsidR="2FC53198" w:rsidRPr="0C2EC333">
              <w:rPr>
                <w:rFonts w:ascii="Century Gothic" w:hAnsi="Century Gothic" w:cs="Arial"/>
                <w:sz w:val="22"/>
                <w:szCs w:val="22"/>
              </w:rPr>
              <w:t xml:space="preserve"> - </w:t>
            </w:r>
            <w:r w:rsidR="00773F64" w:rsidRPr="0C2EC333">
              <w:rPr>
                <w:rFonts w:ascii="Century Gothic" w:hAnsi="Century Gothic" w:cs="Arial"/>
                <w:sz w:val="22"/>
                <w:szCs w:val="22"/>
              </w:rPr>
              <w:t>GPs, care homes, hospitals, district nurses</w:t>
            </w:r>
          </w:p>
          <w:p w14:paraId="07E95230" w14:textId="05B25A09" w:rsidR="001A76A3" w:rsidRPr="0007717C" w:rsidRDefault="19409659" w:rsidP="0C2EC333">
            <w:pPr>
              <w:pStyle w:val="ListParagraph"/>
              <w:numPr>
                <w:ilvl w:val="0"/>
                <w:numId w:val="3"/>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C</w:t>
            </w:r>
            <w:r w:rsidR="00773F64" w:rsidRPr="0C2EC333">
              <w:rPr>
                <w:rFonts w:ascii="Century Gothic" w:hAnsi="Century Gothic" w:cs="Arial"/>
                <w:sz w:val="22"/>
                <w:szCs w:val="22"/>
              </w:rPr>
              <w:t>ommunity</w:t>
            </w:r>
            <w:r w:rsidR="008C21F6" w:rsidRPr="0C2EC333">
              <w:rPr>
                <w:rFonts w:ascii="Century Gothic" w:hAnsi="Century Gothic" w:cs="Arial"/>
                <w:sz w:val="22"/>
                <w:szCs w:val="22"/>
              </w:rPr>
              <w:t xml:space="preserve"> </w:t>
            </w:r>
            <w:r w:rsidR="5210ACA6" w:rsidRPr="0C2EC333">
              <w:rPr>
                <w:rFonts w:ascii="Century Gothic" w:hAnsi="Century Gothic" w:cs="Arial"/>
                <w:sz w:val="22"/>
                <w:szCs w:val="22"/>
              </w:rPr>
              <w:t xml:space="preserve">and Faith </w:t>
            </w:r>
            <w:r w:rsidR="008C21F6" w:rsidRPr="0C2EC333">
              <w:rPr>
                <w:rFonts w:ascii="Century Gothic" w:hAnsi="Century Gothic" w:cs="Arial"/>
                <w:sz w:val="22"/>
                <w:szCs w:val="22"/>
              </w:rPr>
              <w:t>groups</w:t>
            </w:r>
          </w:p>
          <w:p w14:paraId="19CBD7FF" w14:textId="6464230B" w:rsidR="001A76A3" w:rsidRPr="0007717C" w:rsidRDefault="60983699" w:rsidP="0C2EC333">
            <w:pPr>
              <w:pStyle w:val="ListParagraph"/>
              <w:numPr>
                <w:ilvl w:val="0"/>
                <w:numId w:val="3"/>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M</w:t>
            </w:r>
            <w:r w:rsidR="00773F64" w:rsidRPr="0C2EC333">
              <w:rPr>
                <w:rFonts w:ascii="Century Gothic" w:hAnsi="Century Gothic" w:cs="Arial"/>
                <w:sz w:val="22"/>
                <w:szCs w:val="22"/>
              </w:rPr>
              <w:t>edia partners</w:t>
            </w:r>
            <w:r w:rsidR="0CA6DE28" w:rsidRPr="0C2EC333">
              <w:rPr>
                <w:rFonts w:ascii="Century Gothic" w:hAnsi="Century Gothic" w:cs="Arial"/>
                <w:sz w:val="22"/>
                <w:szCs w:val="22"/>
              </w:rPr>
              <w:t xml:space="preserve"> </w:t>
            </w:r>
            <w:r w:rsidR="0DAF374C" w:rsidRPr="0C2EC333">
              <w:rPr>
                <w:rFonts w:ascii="Century Gothic" w:hAnsi="Century Gothic" w:cs="Arial"/>
                <w:sz w:val="22"/>
                <w:szCs w:val="22"/>
              </w:rPr>
              <w:t>- TV, Radio, Press, Local, Regional, National</w:t>
            </w:r>
          </w:p>
          <w:p w14:paraId="7559506D" w14:textId="3C142947" w:rsidR="001A76A3" w:rsidRPr="0007717C" w:rsidRDefault="0CA6DE28" w:rsidP="0C2EC333">
            <w:pPr>
              <w:pStyle w:val="ListParagraph"/>
              <w:numPr>
                <w:ilvl w:val="0"/>
                <w:numId w:val="3"/>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Hospice UK, other hospices</w:t>
            </w:r>
          </w:p>
          <w:p w14:paraId="7027BD1D" w14:textId="07AC5BC2" w:rsidR="001A76A3" w:rsidRPr="0007717C" w:rsidRDefault="0CA6DE28" w:rsidP="0C2EC333">
            <w:pPr>
              <w:pStyle w:val="ListParagraph"/>
              <w:numPr>
                <w:ilvl w:val="0"/>
                <w:numId w:val="3"/>
              </w:num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jc w:val="both"/>
              <w:rPr>
                <w:rFonts w:ascii="Century Gothic" w:hAnsi="Century Gothic" w:cs="Arial"/>
                <w:sz w:val="22"/>
                <w:szCs w:val="22"/>
              </w:rPr>
            </w:pPr>
            <w:r w:rsidRPr="0C2EC333">
              <w:rPr>
                <w:rFonts w:ascii="Century Gothic" w:hAnsi="Century Gothic" w:cs="Arial"/>
                <w:sz w:val="22"/>
                <w:szCs w:val="22"/>
              </w:rPr>
              <w:t>MPs, Councillors, local community partners.</w:t>
            </w:r>
          </w:p>
        </w:tc>
      </w:tr>
      <w:tr w:rsidR="00130381" w:rsidRPr="004923FC" w14:paraId="36F2ED4D" w14:textId="77777777" w:rsidTr="0C2EC333">
        <w:tc>
          <w:tcPr>
            <w:tcW w:w="3194" w:type="dxa"/>
          </w:tcPr>
          <w:p w14:paraId="7A9A63EA" w14:textId="698E91E8" w:rsidR="00130381" w:rsidRPr="004923FC" w:rsidRDefault="00130381" w:rsidP="00EA09F9">
            <w:pPr>
              <w:pStyle w:val="BodyTextIndent2"/>
              <w:tabs>
                <w:tab w:val="left" w:pos="2977"/>
              </w:tabs>
              <w:spacing w:line="360" w:lineRule="auto"/>
              <w:ind w:left="0" w:firstLine="0"/>
              <w:rPr>
                <w:rFonts w:ascii="Century Gothic" w:hAnsi="Century Gothic" w:cs="Arial"/>
                <w:b w:val="0"/>
                <w:sz w:val="22"/>
                <w:szCs w:val="22"/>
              </w:rPr>
            </w:pPr>
            <w:r w:rsidRPr="004923FC">
              <w:rPr>
                <w:rFonts w:ascii="Century Gothic" w:hAnsi="Century Gothic" w:cs="Arial"/>
                <w:sz w:val="22"/>
                <w:szCs w:val="22"/>
              </w:rPr>
              <w:t>RESPONSIBLE FOR</w:t>
            </w:r>
          </w:p>
        </w:tc>
        <w:tc>
          <w:tcPr>
            <w:tcW w:w="6020" w:type="dxa"/>
          </w:tcPr>
          <w:p w14:paraId="0FF7F807" w14:textId="65F510AC" w:rsidR="00130381" w:rsidRPr="0007717C" w:rsidRDefault="008C21F6" w:rsidP="0007717C">
            <w:pPr>
              <w:widowControl w:val="0"/>
              <w:autoSpaceDE w:val="0"/>
              <w:autoSpaceDN w:val="0"/>
              <w:adjustRightInd w:val="0"/>
              <w:jc w:val="both"/>
              <w:rPr>
                <w:rFonts w:ascii="Century Gothic" w:hAnsi="Century Gothic"/>
                <w:sz w:val="22"/>
                <w:szCs w:val="22"/>
              </w:rPr>
            </w:pPr>
            <w:r>
              <w:rPr>
                <w:rFonts w:ascii="Century Gothic" w:hAnsi="Century Gothic"/>
                <w:sz w:val="22"/>
                <w:szCs w:val="22"/>
              </w:rPr>
              <w:t>No line managem</w:t>
            </w:r>
            <w:r w:rsidR="002F1618">
              <w:rPr>
                <w:rFonts w:ascii="Century Gothic" w:hAnsi="Century Gothic"/>
                <w:sz w:val="22"/>
                <w:szCs w:val="22"/>
              </w:rPr>
              <w:t>ent responsibility.</w:t>
            </w:r>
          </w:p>
        </w:tc>
      </w:tr>
    </w:tbl>
    <w:p w14:paraId="275D6ECE" w14:textId="2A5FDA3F" w:rsidR="0C2EC333" w:rsidRDefault="0C2EC333"/>
    <w:p w14:paraId="070F9A94" w14:textId="77777777" w:rsidR="00465227" w:rsidRPr="004923FC" w:rsidRDefault="00465227">
      <w:pPr>
        <w:pStyle w:val="BodyTextIndent2"/>
        <w:tabs>
          <w:tab w:val="left" w:pos="2977"/>
        </w:tabs>
        <w:ind w:left="2970" w:hanging="2970"/>
        <w:rPr>
          <w:rFonts w:ascii="Century Gothic" w:hAnsi="Century Gothic" w:cs="Arial"/>
          <w:b w:val="0"/>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4923FC" w14:paraId="1AAC5C9A" w14:textId="77777777" w:rsidTr="65A4A731">
        <w:tc>
          <w:tcPr>
            <w:tcW w:w="9214" w:type="dxa"/>
          </w:tcPr>
          <w:p w14:paraId="7CA9D70F" w14:textId="77777777" w:rsidR="0018199F" w:rsidRPr="004923FC" w:rsidRDefault="0018199F" w:rsidP="005E78C8">
            <w:pPr>
              <w:pStyle w:val="BodyTextIndent"/>
              <w:tabs>
                <w:tab w:val="clear" w:pos="4320"/>
              </w:tabs>
              <w:spacing w:line="360" w:lineRule="auto"/>
              <w:ind w:left="0" w:firstLine="0"/>
              <w:rPr>
                <w:rFonts w:ascii="Century Gothic" w:hAnsi="Century Gothic" w:cs="Arial"/>
                <w:sz w:val="22"/>
                <w:szCs w:val="22"/>
              </w:rPr>
            </w:pPr>
            <w:r w:rsidRPr="004923FC">
              <w:rPr>
                <w:rFonts w:ascii="Century Gothic" w:hAnsi="Century Gothic" w:cs="Arial"/>
                <w:sz w:val="22"/>
                <w:szCs w:val="22"/>
              </w:rPr>
              <w:t>JOB SUMMARY</w:t>
            </w:r>
          </w:p>
        </w:tc>
      </w:tr>
      <w:tr w:rsidR="0018199F" w:rsidRPr="007F47A7" w14:paraId="3F85B1D6" w14:textId="77777777" w:rsidTr="65A4A731">
        <w:tc>
          <w:tcPr>
            <w:tcW w:w="9214" w:type="dxa"/>
          </w:tcPr>
          <w:p w14:paraId="3B8119B0" w14:textId="745BCB07" w:rsidR="007F47A7" w:rsidRDefault="13BCEB1F" w:rsidP="0C2EC333">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jc w:val="both"/>
              <w:rPr>
                <w:rFonts w:ascii="Century Gothic" w:hAnsi="Century Gothic" w:cs="Arial"/>
                <w:sz w:val="22"/>
                <w:szCs w:val="22"/>
              </w:rPr>
            </w:pPr>
            <w:r w:rsidRPr="65A4A731">
              <w:rPr>
                <w:rFonts w:ascii="Century Gothic" w:hAnsi="Century Gothic" w:cs="Arial"/>
                <w:sz w:val="22"/>
                <w:szCs w:val="22"/>
              </w:rPr>
              <w:t>The</w:t>
            </w:r>
            <w:r w:rsidR="20DA4CF3" w:rsidRPr="65A4A731">
              <w:rPr>
                <w:rFonts w:ascii="Century Gothic" w:hAnsi="Century Gothic" w:cs="Arial"/>
                <w:sz w:val="22"/>
                <w:szCs w:val="22"/>
              </w:rPr>
              <w:t xml:space="preserve"> Communications Officer </w:t>
            </w:r>
            <w:r w:rsidR="013A0FB5" w:rsidRPr="65A4A731">
              <w:rPr>
                <w:rFonts w:ascii="Century Gothic" w:hAnsi="Century Gothic" w:cs="Arial"/>
                <w:sz w:val="22"/>
                <w:szCs w:val="22"/>
              </w:rPr>
              <w:t>role</w:t>
            </w:r>
            <w:r w:rsidR="20DA4CF3" w:rsidRPr="65A4A731">
              <w:rPr>
                <w:rFonts w:ascii="Century Gothic" w:hAnsi="Century Gothic" w:cs="Arial"/>
                <w:sz w:val="22"/>
                <w:szCs w:val="22"/>
              </w:rPr>
              <w:t xml:space="preserve"> is a fast-paced and challenging role that will suit a great communicator with energy and passion for community collaboration and networking with internal and external stakeholders</w:t>
            </w:r>
            <w:r w:rsidR="0BA7ED49" w:rsidRPr="65A4A731">
              <w:rPr>
                <w:rFonts w:ascii="Century Gothic" w:hAnsi="Century Gothic" w:cs="Arial"/>
                <w:sz w:val="22"/>
                <w:szCs w:val="22"/>
              </w:rPr>
              <w:t xml:space="preserve">. </w:t>
            </w:r>
            <w:r w:rsidR="2AB21077" w:rsidRPr="65A4A731">
              <w:rPr>
                <w:rFonts w:ascii="Century Gothic" w:hAnsi="Century Gothic" w:cs="Arial"/>
                <w:sz w:val="22"/>
                <w:szCs w:val="22"/>
              </w:rPr>
              <w:t>W</w:t>
            </w:r>
            <w:r w:rsidR="73A442A8" w:rsidRPr="65A4A731">
              <w:rPr>
                <w:rFonts w:ascii="Century Gothic" w:hAnsi="Century Gothic" w:cs="Arial"/>
                <w:sz w:val="22"/>
                <w:szCs w:val="22"/>
              </w:rPr>
              <w:t xml:space="preserve">orking both at the hospice, and </w:t>
            </w:r>
            <w:r w:rsidR="35BD97CB" w:rsidRPr="65A4A731">
              <w:rPr>
                <w:rFonts w:ascii="Century Gothic" w:hAnsi="Century Gothic" w:cs="Arial"/>
                <w:sz w:val="22"/>
                <w:szCs w:val="22"/>
              </w:rPr>
              <w:t>out in the community</w:t>
            </w:r>
            <w:r w:rsidR="3E2666E8" w:rsidRPr="65A4A731">
              <w:rPr>
                <w:rFonts w:ascii="Century Gothic" w:hAnsi="Century Gothic" w:cs="Arial"/>
                <w:sz w:val="22"/>
                <w:szCs w:val="22"/>
              </w:rPr>
              <w:t xml:space="preserve">, the </w:t>
            </w:r>
            <w:r w:rsidR="4F3896AD" w:rsidRPr="65A4A731">
              <w:rPr>
                <w:rFonts w:ascii="Century Gothic" w:hAnsi="Century Gothic" w:cs="Arial"/>
                <w:sz w:val="22"/>
                <w:szCs w:val="22"/>
              </w:rPr>
              <w:t xml:space="preserve">focus of the </w:t>
            </w:r>
            <w:r w:rsidR="3E2666E8" w:rsidRPr="65A4A731">
              <w:rPr>
                <w:rFonts w:ascii="Century Gothic" w:hAnsi="Century Gothic" w:cs="Arial"/>
                <w:sz w:val="22"/>
                <w:szCs w:val="22"/>
              </w:rPr>
              <w:t xml:space="preserve">role </w:t>
            </w:r>
            <w:r w:rsidR="3510D700" w:rsidRPr="65A4A731">
              <w:rPr>
                <w:rFonts w:ascii="Century Gothic" w:hAnsi="Century Gothic" w:cs="Arial"/>
                <w:sz w:val="22"/>
                <w:szCs w:val="22"/>
              </w:rPr>
              <w:t xml:space="preserve">will be to </w:t>
            </w:r>
            <w:r w:rsidR="73A442A8" w:rsidRPr="65A4A731">
              <w:rPr>
                <w:rFonts w:ascii="Century Gothic" w:hAnsi="Century Gothic" w:cs="Arial"/>
                <w:sz w:val="22"/>
                <w:szCs w:val="22"/>
              </w:rPr>
              <w:t>engag</w:t>
            </w:r>
            <w:r w:rsidR="581991DD" w:rsidRPr="65A4A731">
              <w:rPr>
                <w:rFonts w:ascii="Century Gothic" w:hAnsi="Century Gothic" w:cs="Arial"/>
                <w:sz w:val="22"/>
                <w:szCs w:val="22"/>
              </w:rPr>
              <w:t>e</w:t>
            </w:r>
            <w:r w:rsidR="73A442A8" w:rsidRPr="65A4A731">
              <w:rPr>
                <w:rFonts w:ascii="Century Gothic" w:hAnsi="Century Gothic" w:cs="Arial"/>
                <w:sz w:val="22"/>
                <w:szCs w:val="22"/>
              </w:rPr>
              <w:t xml:space="preserve"> with people</w:t>
            </w:r>
            <w:r w:rsidR="173C6470" w:rsidRPr="65A4A731">
              <w:rPr>
                <w:rFonts w:ascii="Century Gothic" w:hAnsi="Century Gothic" w:cs="Arial"/>
                <w:sz w:val="22"/>
                <w:szCs w:val="22"/>
              </w:rPr>
              <w:t xml:space="preserve"> in all our communities </w:t>
            </w:r>
            <w:r w:rsidR="73A442A8" w:rsidRPr="65A4A731">
              <w:rPr>
                <w:rFonts w:ascii="Century Gothic" w:hAnsi="Century Gothic" w:cs="Arial"/>
                <w:sz w:val="22"/>
                <w:szCs w:val="22"/>
              </w:rPr>
              <w:t>at</w:t>
            </w:r>
            <w:r w:rsidR="6528F061" w:rsidRPr="65A4A731">
              <w:rPr>
                <w:rFonts w:ascii="Century Gothic" w:hAnsi="Century Gothic" w:cs="Arial"/>
                <w:sz w:val="22"/>
                <w:szCs w:val="22"/>
              </w:rPr>
              <w:t xml:space="preserve"> events and in the places they visit</w:t>
            </w:r>
            <w:r w:rsidR="2CF73146" w:rsidRPr="65A4A731">
              <w:rPr>
                <w:rFonts w:ascii="Century Gothic" w:hAnsi="Century Gothic" w:cs="Arial"/>
                <w:sz w:val="22"/>
                <w:szCs w:val="22"/>
              </w:rPr>
              <w:t xml:space="preserve"> </w:t>
            </w:r>
            <w:r w:rsidR="25A676DE" w:rsidRPr="65A4A731">
              <w:rPr>
                <w:rFonts w:ascii="Century Gothic" w:hAnsi="Century Gothic" w:cs="Arial"/>
                <w:sz w:val="22"/>
                <w:szCs w:val="22"/>
              </w:rPr>
              <w:t>to</w:t>
            </w:r>
            <w:r w:rsidR="2CF73146" w:rsidRPr="65A4A731">
              <w:rPr>
                <w:rFonts w:ascii="Century Gothic" w:hAnsi="Century Gothic" w:cs="Arial"/>
                <w:sz w:val="22"/>
                <w:szCs w:val="22"/>
              </w:rPr>
              <w:t xml:space="preserve"> rais</w:t>
            </w:r>
            <w:r w:rsidR="02FE2804" w:rsidRPr="65A4A731">
              <w:rPr>
                <w:rFonts w:ascii="Century Gothic" w:hAnsi="Century Gothic" w:cs="Arial"/>
                <w:sz w:val="22"/>
                <w:szCs w:val="22"/>
              </w:rPr>
              <w:t xml:space="preserve">e </w:t>
            </w:r>
            <w:r w:rsidR="2CF73146" w:rsidRPr="65A4A731">
              <w:rPr>
                <w:rFonts w:ascii="Century Gothic" w:hAnsi="Century Gothic" w:cs="Arial"/>
                <w:sz w:val="22"/>
                <w:szCs w:val="22"/>
              </w:rPr>
              <w:t>our hospice profile locally, regionally and nationally</w:t>
            </w:r>
            <w:r w:rsidR="6528F061" w:rsidRPr="65A4A731">
              <w:rPr>
                <w:rFonts w:ascii="Century Gothic" w:hAnsi="Century Gothic" w:cs="Arial"/>
                <w:sz w:val="22"/>
                <w:szCs w:val="22"/>
              </w:rPr>
              <w:t xml:space="preserve">. </w:t>
            </w:r>
            <w:r w:rsidR="01D8A475" w:rsidRPr="65A4A731">
              <w:rPr>
                <w:rFonts w:ascii="Century Gothic" w:hAnsi="Century Gothic" w:cs="Arial"/>
                <w:sz w:val="22"/>
                <w:szCs w:val="22"/>
              </w:rPr>
              <w:t xml:space="preserve">This will require regular travel across our catchment area, with a focus on our underserved communities in Barking and Dagenham and Redbridge. </w:t>
            </w:r>
          </w:p>
          <w:p w14:paraId="5284F0E2" w14:textId="77777777" w:rsidR="007F47A7" w:rsidRPr="007F47A7" w:rsidRDefault="007F47A7" w:rsidP="007F47A7">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jc w:val="both"/>
              <w:rPr>
                <w:rFonts w:ascii="Century Gothic" w:hAnsi="Century Gothic" w:cs="Arial"/>
                <w:bCs/>
                <w:iCs/>
                <w:sz w:val="22"/>
                <w:szCs w:val="22"/>
              </w:rPr>
            </w:pPr>
          </w:p>
          <w:p w14:paraId="3760D2D0" w14:textId="09F0E7E8" w:rsidR="006C2B59" w:rsidRPr="007F47A7" w:rsidRDefault="20DA4CF3" w:rsidP="0C2EC333">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ind w:left="34" w:hanging="34"/>
              <w:jc w:val="both"/>
              <w:rPr>
                <w:rFonts w:ascii="Century Gothic" w:hAnsi="Century Gothic" w:cs="Arial"/>
                <w:sz w:val="22"/>
                <w:szCs w:val="22"/>
              </w:rPr>
            </w:pPr>
            <w:r w:rsidRPr="65A4A731">
              <w:rPr>
                <w:rFonts w:ascii="Century Gothic" w:hAnsi="Century Gothic" w:cs="Arial"/>
                <w:sz w:val="22"/>
                <w:szCs w:val="22"/>
              </w:rPr>
              <w:t xml:space="preserve">This role sits at the heart of a creative and collaborative </w:t>
            </w:r>
            <w:r w:rsidR="4A19875C" w:rsidRPr="65A4A731">
              <w:rPr>
                <w:rFonts w:ascii="Century Gothic" w:hAnsi="Century Gothic" w:cs="Arial"/>
                <w:sz w:val="22"/>
                <w:szCs w:val="22"/>
              </w:rPr>
              <w:t>C</w:t>
            </w:r>
            <w:r w:rsidRPr="65A4A731">
              <w:rPr>
                <w:rFonts w:ascii="Century Gothic" w:hAnsi="Century Gothic" w:cs="Arial"/>
                <w:sz w:val="22"/>
                <w:szCs w:val="22"/>
              </w:rPr>
              <w:t>ommunications</w:t>
            </w:r>
            <w:r w:rsidR="4380287F" w:rsidRPr="65A4A731">
              <w:rPr>
                <w:rFonts w:ascii="Century Gothic" w:hAnsi="Century Gothic" w:cs="Arial"/>
                <w:sz w:val="22"/>
                <w:szCs w:val="22"/>
              </w:rPr>
              <w:t xml:space="preserve"> &amp; Community Engagement</w:t>
            </w:r>
            <w:r w:rsidRPr="65A4A731">
              <w:rPr>
                <w:rFonts w:ascii="Century Gothic" w:hAnsi="Century Gothic" w:cs="Arial"/>
                <w:sz w:val="22"/>
                <w:szCs w:val="22"/>
              </w:rPr>
              <w:t xml:space="preserve"> team creating and sharing compelling content with our diverse internal and external target audience groups, supporting our vision at Saint Francis Hospice of the best care for all at the end of life. </w:t>
            </w:r>
            <w:r w:rsidR="7435D43A" w:rsidRPr="65A4A731">
              <w:rPr>
                <w:rFonts w:ascii="Century Gothic" w:hAnsi="Century Gothic" w:cs="Arial"/>
                <w:sz w:val="22"/>
                <w:szCs w:val="22"/>
              </w:rPr>
              <w:t>Generating</w:t>
            </w:r>
            <w:r w:rsidR="7FC7905B" w:rsidRPr="65A4A731">
              <w:rPr>
                <w:rFonts w:ascii="Century Gothic" w:hAnsi="Century Gothic" w:cs="Arial"/>
                <w:sz w:val="22"/>
                <w:szCs w:val="22"/>
              </w:rPr>
              <w:t xml:space="preserve"> awareness of </w:t>
            </w:r>
            <w:r w:rsidR="7FC7905B" w:rsidRPr="65A4A731">
              <w:rPr>
                <w:rFonts w:ascii="Century Gothic" w:hAnsi="Century Gothic" w:cs="Arial"/>
                <w:sz w:val="22"/>
                <w:szCs w:val="22"/>
              </w:rPr>
              <w:lastRenderedPageBreak/>
              <w:t>Saint Francis Hospice</w:t>
            </w:r>
            <w:r w:rsidR="74D187E2" w:rsidRPr="65A4A731">
              <w:rPr>
                <w:rFonts w:ascii="Century Gothic" w:hAnsi="Century Gothic" w:cs="Arial"/>
                <w:sz w:val="22"/>
                <w:szCs w:val="22"/>
              </w:rPr>
              <w:t xml:space="preserve"> and rais</w:t>
            </w:r>
            <w:r w:rsidR="24FC1E88" w:rsidRPr="65A4A731">
              <w:rPr>
                <w:rFonts w:ascii="Century Gothic" w:hAnsi="Century Gothic" w:cs="Arial"/>
                <w:sz w:val="22"/>
                <w:szCs w:val="22"/>
              </w:rPr>
              <w:t xml:space="preserve">ing its </w:t>
            </w:r>
            <w:r w:rsidR="74D187E2" w:rsidRPr="65A4A731">
              <w:rPr>
                <w:rFonts w:ascii="Century Gothic" w:hAnsi="Century Gothic" w:cs="Arial"/>
                <w:sz w:val="22"/>
                <w:szCs w:val="22"/>
              </w:rPr>
              <w:t>profile</w:t>
            </w:r>
            <w:r w:rsidR="7FC7905B" w:rsidRPr="65A4A731">
              <w:rPr>
                <w:rFonts w:ascii="Century Gothic" w:hAnsi="Century Gothic" w:cs="Arial"/>
                <w:sz w:val="22"/>
                <w:szCs w:val="22"/>
              </w:rPr>
              <w:t xml:space="preserve"> in</w:t>
            </w:r>
            <w:r w:rsidR="3C60DCD0" w:rsidRPr="65A4A731">
              <w:rPr>
                <w:rFonts w:ascii="Century Gothic" w:hAnsi="Century Gothic" w:cs="Arial"/>
                <w:sz w:val="22"/>
                <w:szCs w:val="22"/>
              </w:rPr>
              <w:t xml:space="preserve"> </w:t>
            </w:r>
            <w:r w:rsidR="62F1BE30" w:rsidRPr="65A4A731">
              <w:rPr>
                <w:rFonts w:ascii="Century Gothic" w:hAnsi="Century Gothic" w:cs="Arial"/>
                <w:sz w:val="22"/>
                <w:szCs w:val="22"/>
              </w:rPr>
              <w:t xml:space="preserve">all our places: </w:t>
            </w:r>
            <w:r w:rsidR="3C60DCD0" w:rsidRPr="65A4A731">
              <w:rPr>
                <w:rFonts w:ascii="Century Gothic" w:hAnsi="Century Gothic" w:cs="Arial"/>
                <w:sz w:val="22"/>
                <w:szCs w:val="22"/>
              </w:rPr>
              <w:t xml:space="preserve">Barking &amp; Dagenham, Brentwood, Havering, </w:t>
            </w:r>
            <w:r w:rsidR="0DCE1A06" w:rsidRPr="65A4A731">
              <w:rPr>
                <w:rFonts w:ascii="Century Gothic" w:hAnsi="Century Gothic" w:cs="Arial"/>
                <w:sz w:val="22"/>
                <w:szCs w:val="22"/>
              </w:rPr>
              <w:t>Redbridge</w:t>
            </w:r>
            <w:r w:rsidR="3C60DCD0" w:rsidRPr="65A4A731">
              <w:rPr>
                <w:rFonts w:ascii="Century Gothic" w:hAnsi="Century Gothic" w:cs="Arial"/>
                <w:sz w:val="22"/>
                <w:szCs w:val="22"/>
              </w:rPr>
              <w:t xml:space="preserve"> and West Essex</w:t>
            </w:r>
            <w:r w:rsidR="580C7E98" w:rsidRPr="65A4A731">
              <w:rPr>
                <w:rFonts w:ascii="Century Gothic" w:hAnsi="Century Gothic" w:cs="Arial"/>
                <w:sz w:val="22"/>
                <w:szCs w:val="22"/>
              </w:rPr>
              <w:t xml:space="preserve">. Our underserved communities are </w:t>
            </w:r>
            <w:r w:rsidR="79E87D82" w:rsidRPr="65A4A731">
              <w:rPr>
                <w:rFonts w:ascii="Century Gothic" w:hAnsi="Century Gothic" w:cs="Arial"/>
                <w:sz w:val="22"/>
                <w:szCs w:val="22"/>
              </w:rPr>
              <w:t>a priority</w:t>
            </w:r>
            <w:r w:rsidR="3C60DCD0" w:rsidRPr="65A4A731">
              <w:rPr>
                <w:rFonts w:ascii="Century Gothic" w:hAnsi="Century Gothic" w:cs="Arial"/>
                <w:sz w:val="22"/>
                <w:szCs w:val="22"/>
              </w:rPr>
              <w:t xml:space="preserve">, </w:t>
            </w:r>
            <w:r w:rsidR="1BF6660C" w:rsidRPr="65A4A731">
              <w:rPr>
                <w:rFonts w:ascii="Century Gothic" w:hAnsi="Century Gothic" w:cs="Arial"/>
                <w:sz w:val="22"/>
                <w:szCs w:val="22"/>
              </w:rPr>
              <w:t>to</w:t>
            </w:r>
            <w:r w:rsidR="1BD5C15D" w:rsidRPr="65A4A731">
              <w:rPr>
                <w:rFonts w:ascii="Century Gothic" w:hAnsi="Century Gothic" w:cs="Arial"/>
                <w:sz w:val="22"/>
                <w:szCs w:val="22"/>
              </w:rPr>
              <w:t xml:space="preserve"> address inequity of access to our services, raising awareness and driving timely referrals. </w:t>
            </w:r>
            <w:r w:rsidR="74D187E2" w:rsidRPr="65A4A731">
              <w:rPr>
                <w:rFonts w:ascii="Century Gothic" w:hAnsi="Century Gothic" w:cs="Arial"/>
                <w:sz w:val="22"/>
                <w:szCs w:val="22"/>
              </w:rPr>
              <w:t xml:space="preserve"> </w:t>
            </w:r>
          </w:p>
          <w:p w14:paraId="5B19BCA7" w14:textId="44399729" w:rsidR="65A4A731" w:rsidRDefault="65A4A731" w:rsidP="65A4A731">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ind w:left="34" w:hanging="34"/>
              <w:jc w:val="both"/>
              <w:rPr>
                <w:rFonts w:ascii="Century Gothic" w:hAnsi="Century Gothic" w:cs="Arial"/>
                <w:sz w:val="22"/>
                <w:szCs w:val="22"/>
              </w:rPr>
            </w:pPr>
          </w:p>
          <w:p w14:paraId="68CAA27B" w14:textId="2E3A9B4D" w:rsidR="7FA0388A" w:rsidRDefault="7FA0388A" w:rsidP="65A4A731">
            <w:pPr>
              <w:pStyle w:val="ListParagraph"/>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spacing w:line="259" w:lineRule="auto"/>
              <w:ind w:left="34" w:hanging="34"/>
              <w:jc w:val="both"/>
            </w:pPr>
            <w:r w:rsidRPr="65A4A731">
              <w:rPr>
                <w:rFonts w:ascii="Century Gothic" w:hAnsi="Century Gothic"/>
                <w:sz w:val="22"/>
                <w:szCs w:val="22"/>
              </w:rPr>
              <w:t>You’ll develop strong relationships both internally and externally that enable us to improve stakeholder engagement, create great</w:t>
            </w:r>
            <w:r w:rsidRPr="65A4A731">
              <w:rPr>
                <w:rFonts w:ascii="Century Gothic" w:hAnsi="Century Gothic"/>
                <w:b/>
                <w:bCs/>
                <w:sz w:val="22"/>
                <w:szCs w:val="22"/>
              </w:rPr>
              <w:t xml:space="preserve"> </w:t>
            </w:r>
            <w:r w:rsidRPr="65A4A731">
              <w:rPr>
                <w:rFonts w:ascii="Century Gothic" w:hAnsi="Century Gothic"/>
                <w:sz w:val="22"/>
                <w:szCs w:val="22"/>
              </w:rPr>
              <w:t>communications and raise our profile, supporting the key priorities of the strategy.</w:t>
            </w:r>
          </w:p>
          <w:p w14:paraId="52090806" w14:textId="77777777" w:rsidR="000E60D8" w:rsidRPr="007F47A7" w:rsidRDefault="000E60D8" w:rsidP="007F47A7">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jc w:val="both"/>
              <w:rPr>
                <w:rFonts w:ascii="Century Gothic" w:hAnsi="Century Gothic" w:cs="Arial"/>
                <w:bCs/>
                <w:iCs/>
                <w:sz w:val="22"/>
                <w:szCs w:val="22"/>
              </w:rPr>
            </w:pPr>
          </w:p>
        </w:tc>
      </w:tr>
    </w:tbl>
    <w:p w14:paraId="0704288D" w14:textId="77777777" w:rsidR="003014DA" w:rsidRPr="007F47A7" w:rsidRDefault="003014DA" w:rsidP="007F47A7">
      <w:pPr>
        <w:tabs>
          <w:tab w:val="left" w:pos="3600"/>
        </w:tabs>
        <w:ind w:left="3600" w:hanging="3600"/>
        <w:jc w:val="both"/>
        <w:rPr>
          <w:rFonts w:ascii="Century Gothic" w:hAnsi="Century Gothic" w:cs="Arial"/>
          <w:bCs/>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4923FC" w14:paraId="67397642" w14:textId="77777777" w:rsidTr="65A4A731">
        <w:tc>
          <w:tcPr>
            <w:tcW w:w="9214" w:type="dxa"/>
          </w:tcPr>
          <w:p w14:paraId="4594597A" w14:textId="77777777" w:rsidR="0018199F" w:rsidRPr="004923FC" w:rsidRDefault="001A4A5C" w:rsidP="00C72047">
            <w:pPr>
              <w:pStyle w:val="BodyTextIndent"/>
              <w:tabs>
                <w:tab w:val="clear" w:pos="4320"/>
              </w:tabs>
              <w:spacing w:line="360" w:lineRule="auto"/>
              <w:ind w:left="0" w:right="175" w:firstLine="0"/>
              <w:rPr>
                <w:rFonts w:ascii="Century Gothic" w:hAnsi="Century Gothic" w:cs="Arial"/>
                <w:sz w:val="22"/>
                <w:szCs w:val="22"/>
              </w:rPr>
            </w:pPr>
            <w:r w:rsidRPr="004923FC">
              <w:rPr>
                <w:rFonts w:ascii="Century Gothic" w:hAnsi="Century Gothic" w:cs="Arial"/>
                <w:sz w:val="22"/>
                <w:szCs w:val="22"/>
              </w:rPr>
              <w:t>MAIN DUTIES AND RESPONSIBILITIES</w:t>
            </w:r>
          </w:p>
        </w:tc>
      </w:tr>
      <w:tr w:rsidR="00445E5F" w:rsidRPr="004923FC" w14:paraId="44C67BCB" w14:textId="77777777" w:rsidTr="65A4A731">
        <w:tc>
          <w:tcPr>
            <w:tcW w:w="9214" w:type="dxa"/>
          </w:tcPr>
          <w:p w14:paraId="19C9E58C" w14:textId="0F0B9EB0" w:rsidR="002362E7" w:rsidRDefault="5754A7E3" w:rsidP="65A4A731">
            <w:pPr>
              <w:pStyle w:val="ListParagraph"/>
              <w:tabs>
                <w:tab w:val="left" w:pos="318"/>
              </w:tabs>
              <w:ind w:left="0"/>
              <w:rPr>
                <w:rFonts w:ascii="Century Gothic" w:hAnsi="Century Gothic"/>
                <w:sz w:val="22"/>
                <w:szCs w:val="22"/>
              </w:rPr>
            </w:pPr>
            <w:r w:rsidRPr="65A4A731">
              <w:rPr>
                <w:rFonts w:ascii="Century Gothic" w:hAnsi="Century Gothic"/>
                <w:sz w:val="22"/>
                <w:szCs w:val="22"/>
              </w:rPr>
              <w:t>The Communications Officer will support a range of internal and external communications from</w:t>
            </w:r>
            <w:r w:rsidR="2AE274DC" w:rsidRPr="65A4A731">
              <w:rPr>
                <w:rFonts w:ascii="Century Gothic" w:hAnsi="Century Gothic"/>
                <w:sz w:val="22"/>
                <w:szCs w:val="22"/>
              </w:rPr>
              <w:t>:</w:t>
            </w:r>
          </w:p>
          <w:p w14:paraId="7F442CE4" w14:textId="18822A44" w:rsidR="002362E7" w:rsidRDefault="002362E7" w:rsidP="65A4A731">
            <w:pPr>
              <w:pStyle w:val="ListParagraph"/>
              <w:tabs>
                <w:tab w:val="left" w:pos="318"/>
              </w:tabs>
              <w:ind w:left="0"/>
              <w:rPr>
                <w:rFonts w:ascii="Century Gothic" w:hAnsi="Century Gothic"/>
                <w:sz w:val="22"/>
                <w:szCs w:val="22"/>
              </w:rPr>
            </w:pPr>
          </w:p>
          <w:p w14:paraId="58F53A7A" w14:textId="4C9CE5FC" w:rsidR="002362E7" w:rsidRDefault="5754A7E3" w:rsidP="65A4A731">
            <w:pPr>
              <w:pStyle w:val="ListParagraph"/>
              <w:numPr>
                <w:ilvl w:val="0"/>
                <w:numId w:val="1"/>
              </w:numPr>
              <w:tabs>
                <w:tab w:val="left" w:pos="318"/>
              </w:tabs>
              <w:rPr>
                <w:rFonts w:ascii="Century Gothic" w:hAnsi="Century Gothic"/>
                <w:sz w:val="22"/>
                <w:szCs w:val="22"/>
              </w:rPr>
            </w:pPr>
            <w:r w:rsidRPr="65A4A731">
              <w:rPr>
                <w:rFonts w:ascii="Century Gothic" w:hAnsi="Century Gothic"/>
                <w:sz w:val="22"/>
                <w:szCs w:val="22"/>
              </w:rPr>
              <w:t xml:space="preserve">liaising with our external healthcare partners including all GPs in our catchment areas, hospitals and care homes, supplying them with the materials they need for hospice awareness and timely referrals, </w:t>
            </w:r>
          </w:p>
          <w:p w14:paraId="29BA2610" w14:textId="1AE27976" w:rsidR="002362E7" w:rsidRDefault="5754A7E3" w:rsidP="65A4A731">
            <w:pPr>
              <w:pStyle w:val="ListParagraph"/>
              <w:numPr>
                <w:ilvl w:val="0"/>
                <w:numId w:val="1"/>
              </w:numPr>
              <w:tabs>
                <w:tab w:val="left" w:pos="318"/>
              </w:tabs>
              <w:rPr>
                <w:rFonts w:ascii="Century Gothic" w:hAnsi="Century Gothic"/>
                <w:sz w:val="22"/>
                <w:szCs w:val="22"/>
              </w:rPr>
            </w:pPr>
            <w:r w:rsidRPr="65A4A731">
              <w:rPr>
                <w:rFonts w:ascii="Century Gothic" w:hAnsi="Century Gothic"/>
                <w:sz w:val="22"/>
                <w:szCs w:val="22"/>
              </w:rPr>
              <w:t xml:space="preserve">organisation of SFH presence and participation at external community events, </w:t>
            </w:r>
          </w:p>
          <w:p w14:paraId="450A4CBA" w14:textId="1DA36F3D" w:rsidR="002362E7" w:rsidRDefault="5754A7E3" w:rsidP="65A4A731">
            <w:pPr>
              <w:pStyle w:val="ListParagraph"/>
              <w:numPr>
                <w:ilvl w:val="0"/>
                <w:numId w:val="1"/>
              </w:numPr>
              <w:tabs>
                <w:tab w:val="left" w:pos="318"/>
              </w:tabs>
              <w:rPr>
                <w:rFonts w:ascii="Century Gothic" w:hAnsi="Century Gothic"/>
                <w:sz w:val="22"/>
                <w:szCs w:val="22"/>
              </w:rPr>
            </w:pPr>
            <w:r w:rsidRPr="65A4A731">
              <w:rPr>
                <w:rFonts w:ascii="Century Gothic" w:hAnsi="Century Gothic"/>
                <w:sz w:val="22"/>
                <w:szCs w:val="22"/>
              </w:rPr>
              <w:t xml:space="preserve">support in profile raising activities such as photo opportunities, </w:t>
            </w:r>
          </w:p>
          <w:p w14:paraId="30D8FD6D" w14:textId="56D28831" w:rsidR="002362E7" w:rsidRDefault="5754A7E3" w:rsidP="65A4A731">
            <w:pPr>
              <w:pStyle w:val="ListParagraph"/>
              <w:numPr>
                <w:ilvl w:val="0"/>
                <w:numId w:val="1"/>
              </w:numPr>
              <w:tabs>
                <w:tab w:val="left" w:pos="318"/>
              </w:tabs>
              <w:rPr>
                <w:rFonts w:ascii="Century Gothic" w:hAnsi="Century Gothic"/>
                <w:sz w:val="22"/>
                <w:szCs w:val="22"/>
              </w:rPr>
            </w:pPr>
            <w:r w:rsidRPr="65A4A731">
              <w:rPr>
                <w:rFonts w:ascii="Century Gothic" w:hAnsi="Century Gothic"/>
                <w:sz w:val="22"/>
                <w:szCs w:val="22"/>
              </w:rPr>
              <w:t>content</w:t>
            </w:r>
            <w:r w:rsidR="6CD0DBFA" w:rsidRPr="65A4A731">
              <w:rPr>
                <w:rFonts w:ascii="Century Gothic" w:hAnsi="Century Gothic"/>
                <w:sz w:val="22"/>
                <w:szCs w:val="22"/>
              </w:rPr>
              <w:t xml:space="preserve"> for our internal and external communication channels</w:t>
            </w:r>
            <w:r w:rsidRPr="65A4A731">
              <w:rPr>
                <w:rFonts w:ascii="Century Gothic" w:hAnsi="Century Gothic"/>
                <w:sz w:val="22"/>
                <w:szCs w:val="22"/>
              </w:rPr>
              <w:t>,</w:t>
            </w:r>
            <w:r w:rsidR="323804F6" w:rsidRPr="65A4A731">
              <w:rPr>
                <w:rFonts w:ascii="Century Gothic" w:hAnsi="Century Gothic"/>
                <w:sz w:val="22"/>
                <w:szCs w:val="22"/>
              </w:rPr>
              <w:t xml:space="preserve"> </w:t>
            </w:r>
          </w:p>
          <w:p w14:paraId="5B04A789" w14:textId="28F96860" w:rsidR="002362E7" w:rsidRDefault="323804F6" w:rsidP="65A4A731">
            <w:pPr>
              <w:pStyle w:val="ListParagraph"/>
              <w:numPr>
                <w:ilvl w:val="0"/>
                <w:numId w:val="1"/>
              </w:numPr>
              <w:tabs>
                <w:tab w:val="left" w:pos="318"/>
              </w:tabs>
              <w:rPr>
                <w:rFonts w:ascii="Century Gothic" w:hAnsi="Century Gothic"/>
                <w:sz w:val="22"/>
                <w:szCs w:val="22"/>
              </w:rPr>
            </w:pPr>
            <w:r w:rsidRPr="65A4A731">
              <w:rPr>
                <w:rFonts w:ascii="Century Gothic" w:hAnsi="Century Gothic"/>
                <w:sz w:val="22"/>
                <w:szCs w:val="22"/>
              </w:rPr>
              <w:t>local, regional and national</w:t>
            </w:r>
            <w:r w:rsidR="5754A7E3" w:rsidRPr="65A4A731">
              <w:rPr>
                <w:rFonts w:ascii="Century Gothic" w:hAnsi="Century Gothic"/>
                <w:sz w:val="22"/>
                <w:szCs w:val="22"/>
              </w:rPr>
              <w:t xml:space="preserve"> awards</w:t>
            </w:r>
            <w:r w:rsidR="087A8572" w:rsidRPr="65A4A731">
              <w:rPr>
                <w:rFonts w:ascii="Century Gothic" w:hAnsi="Century Gothic"/>
                <w:sz w:val="22"/>
                <w:szCs w:val="22"/>
              </w:rPr>
              <w:t xml:space="preserve"> submissions</w:t>
            </w:r>
            <w:r w:rsidR="332967CC" w:rsidRPr="65A4A731">
              <w:rPr>
                <w:rFonts w:ascii="Century Gothic" w:hAnsi="Century Gothic"/>
                <w:sz w:val="22"/>
                <w:szCs w:val="22"/>
              </w:rPr>
              <w:t xml:space="preserve"> for healthcare, palliative and end-of-life care and charity categories</w:t>
            </w:r>
            <w:r w:rsidR="5754A7E3" w:rsidRPr="65A4A731">
              <w:rPr>
                <w:rFonts w:ascii="Century Gothic" w:hAnsi="Century Gothic"/>
                <w:sz w:val="22"/>
                <w:szCs w:val="22"/>
              </w:rPr>
              <w:t xml:space="preserve">, </w:t>
            </w:r>
          </w:p>
          <w:p w14:paraId="2D03E678" w14:textId="7C51F4E1" w:rsidR="002362E7" w:rsidRDefault="5754A7E3" w:rsidP="65A4A731">
            <w:pPr>
              <w:pStyle w:val="ListParagraph"/>
              <w:numPr>
                <w:ilvl w:val="0"/>
                <w:numId w:val="1"/>
              </w:numPr>
              <w:tabs>
                <w:tab w:val="left" w:pos="318"/>
              </w:tabs>
              <w:rPr>
                <w:rFonts w:ascii="Century Gothic" w:hAnsi="Century Gothic"/>
                <w:sz w:val="22"/>
                <w:szCs w:val="22"/>
              </w:rPr>
            </w:pPr>
            <w:r w:rsidRPr="65A4A731">
              <w:rPr>
                <w:rFonts w:ascii="Century Gothic" w:hAnsi="Century Gothic"/>
                <w:sz w:val="22"/>
                <w:szCs w:val="22"/>
              </w:rPr>
              <w:t xml:space="preserve">and content creation for internal campaigns to support workforce wellbeing and </w:t>
            </w:r>
            <w:r w:rsidR="71025FAE" w:rsidRPr="65A4A731">
              <w:rPr>
                <w:rFonts w:ascii="Century Gothic" w:hAnsi="Century Gothic"/>
                <w:sz w:val="22"/>
                <w:szCs w:val="22"/>
              </w:rPr>
              <w:t xml:space="preserve">diversity, equity and inclusion (DEI), </w:t>
            </w:r>
            <w:r w:rsidRPr="65A4A731">
              <w:rPr>
                <w:rFonts w:ascii="Century Gothic" w:hAnsi="Century Gothic"/>
                <w:sz w:val="22"/>
                <w:szCs w:val="22"/>
              </w:rPr>
              <w:t>culture and transformation</w:t>
            </w:r>
          </w:p>
          <w:p w14:paraId="3A9BD4F8" w14:textId="0F49EFE9" w:rsidR="002362E7" w:rsidRDefault="487A66FC" w:rsidP="65A4A731">
            <w:pPr>
              <w:pStyle w:val="ListParagraph"/>
              <w:numPr>
                <w:ilvl w:val="0"/>
                <w:numId w:val="1"/>
              </w:numPr>
              <w:tabs>
                <w:tab w:val="left" w:pos="318"/>
              </w:tabs>
              <w:rPr>
                <w:rFonts w:ascii="Century Gothic" w:hAnsi="Century Gothic"/>
                <w:sz w:val="22"/>
                <w:szCs w:val="22"/>
              </w:rPr>
            </w:pPr>
            <w:r w:rsidRPr="65A4A731">
              <w:rPr>
                <w:rFonts w:ascii="Century Gothic" w:hAnsi="Century Gothic"/>
                <w:sz w:val="22"/>
                <w:szCs w:val="22"/>
              </w:rPr>
              <w:t>planning and delivery of communications campaigns, and in analysis and evaluation to ensure that our work remains focused and of high value.</w:t>
            </w:r>
          </w:p>
          <w:p w14:paraId="5ABE66D0" w14:textId="77777777" w:rsidR="00591BFA" w:rsidRDefault="00591BFA" w:rsidP="002362E7">
            <w:pPr>
              <w:pStyle w:val="ListParagraph"/>
              <w:tabs>
                <w:tab w:val="left" w:pos="318"/>
              </w:tabs>
              <w:ind w:left="0"/>
              <w:rPr>
                <w:rFonts w:ascii="Century Gothic" w:hAnsi="Century Gothic"/>
                <w:iCs/>
                <w:sz w:val="22"/>
                <w:szCs w:val="22"/>
              </w:rPr>
            </w:pPr>
          </w:p>
          <w:p w14:paraId="151C4922" w14:textId="4443313B" w:rsidR="00591BFA" w:rsidRPr="00591BFA" w:rsidRDefault="1D3FB962" w:rsidP="0C2EC333">
            <w:pPr>
              <w:pStyle w:val="ListParagraph"/>
              <w:tabs>
                <w:tab w:val="left" w:pos="318"/>
              </w:tabs>
              <w:ind w:left="0"/>
              <w:rPr>
                <w:rFonts w:ascii="Century Gothic" w:hAnsi="Century Gothic"/>
                <w:sz w:val="22"/>
                <w:szCs w:val="22"/>
              </w:rPr>
            </w:pPr>
            <w:r w:rsidRPr="0C2EC333">
              <w:rPr>
                <w:rFonts w:ascii="Century Gothic" w:hAnsi="Century Gothic"/>
                <w:sz w:val="22"/>
                <w:szCs w:val="22"/>
              </w:rPr>
              <w:t xml:space="preserve">Key external stakeholders: GPs, Care Homes, Hospitals, local NHS trusts, Healthwatch, </w:t>
            </w:r>
            <w:r w:rsidR="57D4F0AD" w:rsidRPr="0C2EC333">
              <w:rPr>
                <w:rFonts w:ascii="Century Gothic" w:hAnsi="Century Gothic"/>
                <w:sz w:val="22"/>
                <w:szCs w:val="22"/>
              </w:rPr>
              <w:t xml:space="preserve">Hospice UK, </w:t>
            </w:r>
            <w:r w:rsidRPr="0C2EC333">
              <w:rPr>
                <w:rFonts w:ascii="Century Gothic" w:hAnsi="Century Gothic"/>
                <w:sz w:val="22"/>
                <w:szCs w:val="22"/>
              </w:rPr>
              <w:t>relevant community groups</w:t>
            </w:r>
            <w:r w:rsidR="5FBBB4D6" w:rsidRPr="0C2EC333">
              <w:rPr>
                <w:rFonts w:ascii="Century Gothic" w:hAnsi="Century Gothic"/>
                <w:sz w:val="22"/>
                <w:szCs w:val="22"/>
              </w:rPr>
              <w:t>, other local hospices and charities</w:t>
            </w:r>
            <w:r w:rsidRPr="0C2EC333">
              <w:rPr>
                <w:rFonts w:ascii="Century Gothic" w:hAnsi="Century Gothic"/>
                <w:sz w:val="22"/>
                <w:szCs w:val="22"/>
              </w:rPr>
              <w:t xml:space="preserve"> and local media. </w:t>
            </w:r>
          </w:p>
          <w:p w14:paraId="792E5F36" w14:textId="77777777" w:rsidR="00591BFA" w:rsidRPr="00591BFA" w:rsidRDefault="00591BFA" w:rsidP="00591BFA">
            <w:pPr>
              <w:pStyle w:val="ListParagraph"/>
              <w:tabs>
                <w:tab w:val="left" w:pos="318"/>
              </w:tabs>
              <w:rPr>
                <w:rFonts w:ascii="Century Gothic" w:hAnsi="Century Gothic"/>
                <w:iCs/>
                <w:sz w:val="22"/>
                <w:szCs w:val="22"/>
              </w:rPr>
            </w:pPr>
          </w:p>
          <w:p w14:paraId="6EF758D4" w14:textId="03078DDC" w:rsidR="00591BFA" w:rsidRDefault="00591BFA" w:rsidP="00591BFA">
            <w:pPr>
              <w:pStyle w:val="ListParagraph"/>
              <w:tabs>
                <w:tab w:val="left" w:pos="318"/>
              </w:tabs>
              <w:ind w:left="0"/>
              <w:rPr>
                <w:rFonts w:ascii="Century Gothic" w:hAnsi="Century Gothic"/>
                <w:iCs/>
                <w:sz w:val="22"/>
                <w:szCs w:val="22"/>
              </w:rPr>
            </w:pPr>
            <w:r w:rsidRPr="00591BFA">
              <w:rPr>
                <w:rFonts w:ascii="Century Gothic" w:hAnsi="Century Gothic"/>
                <w:iCs/>
                <w:sz w:val="22"/>
                <w:szCs w:val="22"/>
              </w:rPr>
              <w:t>Key internal stakeholders: People &amp; Culture team, Care and Community Services, Income Generation.</w:t>
            </w:r>
          </w:p>
          <w:p w14:paraId="2B6DC003" w14:textId="77777777" w:rsidR="00591BFA" w:rsidRDefault="00591BFA" w:rsidP="00591BFA">
            <w:pPr>
              <w:pStyle w:val="ListParagraph"/>
              <w:tabs>
                <w:tab w:val="left" w:pos="318"/>
              </w:tabs>
              <w:ind w:left="0"/>
              <w:rPr>
                <w:rFonts w:ascii="Century Gothic" w:hAnsi="Century Gothic"/>
                <w:iCs/>
                <w:sz w:val="22"/>
                <w:szCs w:val="22"/>
              </w:rPr>
            </w:pPr>
          </w:p>
          <w:p w14:paraId="208EA353" w14:textId="0563A7BC" w:rsidR="003157CC" w:rsidRPr="003157CC" w:rsidRDefault="003157CC" w:rsidP="00844A95">
            <w:pPr>
              <w:pStyle w:val="ListParagraph"/>
              <w:tabs>
                <w:tab w:val="left" w:pos="318"/>
              </w:tabs>
              <w:ind w:left="0"/>
              <w:rPr>
                <w:rFonts w:ascii="Century Gothic" w:hAnsi="Century Gothic"/>
                <w:b/>
                <w:bCs/>
                <w:iCs/>
                <w:sz w:val="22"/>
                <w:szCs w:val="22"/>
              </w:rPr>
            </w:pPr>
            <w:r w:rsidRPr="003157CC">
              <w:rPr>
                <w:rFonts w:ascii="Century Gothic" w:hAnsi="Century Gothic"/>
                <w:b/>
                <w:bCs/>
                <w:iCs/>
                <w:sz w:val="22"/>
                <w:szCs w:val="22"/>
              </w:rPr>
              <w:t>Key responsibilities include</w:t>
            </w:r>
          </w:p>
          <w:p w14:paraId="6186DC8A" w14:textId="77777777" w:rsidR="000B146C" w:rsidRPr="00C91310" w:rsidRDefault="000B146C" w:rsidP="00844A95">
            <w:pPr>
              <w:pStyle w:val="ListParagraph"/>
              <w:tabs>
                <w:tab w:val="left" w:pos="318"/>
              </w:tabs>
              <w:ind w:left="0"/>
              <w:rPr>
                <w:rFonts w:ascii="Century Gothic" w:hAnsi="Century Gothic"/>
                <w:iCs/>
                <w:sz w:val="22"/>
                <w:szCs w:val="22"/>
              </w:rPr>
            </w:pPr>
          </w:p>
          <w:p w14:paraId="5D565861" w14:textId="3AA7A6F7" w:rsidR="00B03F1E" w:rsidRPr="00F83517" w:rsidRDefault="00B03F1E" w:rsidP="2F14A3F6">
            <w:pPr>
              <w:pStyle w:val="ListParagraph"/>
              <w:numPr>
                <w:ilvl w:val="0"/>
                <w:numId w:val="42"/>
              </w:numPr>
              <w:tabs>
                <w:tab w:val="left" w:pos="318"/>
              </w:tabs>
              <w:rPr>
                <w:rFonts w:ascii="Century Gothic" w:hAnsi="Century Gothic"/>
                <w:sz w:val="22"/>
                <w:szCs w:val="22"/>
              </w:rPr>
            </w:pPr>
            <w:r w:rsidRPr="2F14A3F6">
              <w:rPr>
                <w:rFonts w:ascii="Century Gothic" w:hAnsi="Century Gothic"/>
                <w:b/>
                <w:bCs/>
                <w:sz w:val="22"/>
                <w:szCs w:val="22"/>
              </w:rPr>
              <w:t xml:space="preserve">Good </w:t>
            </w:r>
            <w:r w:rsidR="3262AFE8" w:rsidRPr="2F14A3F6">
              <w:rPr>
                <w:rFonts w:ascii="Century Gothic" w:hAnsi="Century Gothic"/>
                <w:b/>
                <w:bCs/>
                <w:sz w:val="22"/>
                <w:szCs w:val="22"/>
              </w:rPr>
              <w:t>N</w:t>
            </w:r>
            <w:r w:rsidRPr="2F14A3F6">
              <w:rPr>
                <w:rFonts w:ascii="Century Gothic" w:hAnsi="Century Gothic"/>
                <w:b/>
                <w:bCs/>
                <w:sz w:val="22"/>
                <w:szCs w:val="22"/>
              </w:rPr>
              <w:t>ews</w:t>
            </w:r>
            <w:r w:rsidRPr="2F14A3F6">
              <w:rPr>
                <w:rFonts w:ascii="Century Gothic" w:hAnsi="Century Gothic"/>
                <w:sz w:val="22"/>
                <w:szCs w:val="22"/>
              </w:rPr>
              <w:t xml:space="preserve"> - work with internal stakeholders to source and develop good news stories and ensure that achievements, investment and excellence receive suitable</w:t>
            </w:r>
            <w:r w:rsidR="003157CC" w:rsidRPr="2F14A3F6">
              <w:rPr>
                <w:rFonts w:ascii="Century Gothic" w:hAnsi="Century Gothic"/>
                <w:sz w:val="22"/>
                <w:szCs w:val="22"/>
              </w:rPr>
              <w:t xml:space="preserve"> recognition internally and </w:t>
            </w:r>
            <w:r w:rsidRPr="2F14A3F6">
              <w:rPr>
                <w:rFonts w:ascii="Century Gothic" w:hAnsi="Century Gothic"/>
                <w:sz w:val="22"/>
                <w:szCs w:val="22"/>
              </w:rPr>
              <w:t>external</w:t>
            </w:r>
            <w:r w:rsidR="00F83517" w:rsidRPr="2F14A3F6">
              <w:rPr>
                <w:rFonts w:ascii="Century Gothic" w:hAnsi="Century Gothic"/>
                <w:sz w:val="22"/>
                <w:szCs w:val="22"/>
              </w:rPr>
              <w:t xml:space="preserve"> publicity.</w:t>
            </w:r>
            <w:r>
              <w:br/>
            </w:r>
          </w:p>
          <w:p w14:paraId="3FFCEBA9" w14:textId="3F9A5847" w:rsidR="00B03F1E" w:rsidRPr="00541DA7" w:rsidRDefault="5CD4E8E1" w:rsidP="0C2EC333">
            <w:pPr>
              <w:pStyle w:val="ListParagraph"/>
              <w:numPr>
                <w:ilvl w:val="0"/>
                <w:numId w:val="42"/>
              </w:numPr>
              <w:tabs>
                <w:tab w:val="left" w:pos="318"/>
              </w:tabs>
              <w:rPr>
                <w:rFonts w:ascii="Century Gothic" w:hAnsi="Century Gothic"/>
                <w:sz w:val="22"/>
                <w:szCs w:val="22"/>
              </w:rPr>
            </w:pPr>
            <w:r w:rsidRPr="65A4A731">
              <w:rPr>
                <w:rFonts w:ascii="Century Gothic" w:hAnsi="Century Gothic"/>
                <w:b/>
                <w:bCs/>
                <w:sz w:val="22"/>
                <w:szCs w:val="22"/>
              </w:rPr>
              <w:t>Campaigns</w:t>
            </w:r>
            <w:r w:rsidRPr="65A4A731">
              <w:rPr>
                <w:rFonts w:ascii="Century Gothic" w:hAnsi="Century Gothic"/>
                <w:sz w:val="22"/>
                <w:szCs w:val="22"/>
              </w:rPr>
              <w:t xml:space="preserve"> </w:t>
            </w:r>
            <w:r w:rsidR="0FF6A34B" w:rsidRPr="65A4A731">
              <w:rPr>
                <w:rFonts w:ascii="Century Gothic" w:hAnsi="Century Gothic"/>
                <w:sz w:val="22"/>
                <w:szCs w:val="22"/>
              </w:rPr>
              <w:t>–</w:t>
            </w:r>
            <w:r w:rsidRPr="65A4A731">
              <w:rPr>
                <w:rFonts w:ascii="Century Gothic" w:hAnsi="Century Gothic"/>
                <w:sz w:val="22"/>
                <w:szCs w:val="22"/>
              </w:rPr>
              <w:t xml:space="preserve"> </w:t>
            </w:r>
            <w:r w:rsidR="3749DE34" w:rsidRPr="65A4A731">
              <w:rPr>
                <w:rFonts w:ascii="Century Gothic" w:hAnsi="Century Gothic"/>
                <w:sz w:val="22"/>
                <w:szCs w:val="22"/>
              </w:rPr>
              <w:t>support</w:t>
            </w:r>
            <w:r w:rsidR="0FF6A34B" w:rsidRPr="65A4A731">
              <w:rPr>
                <w:rFonts w:ascii="Century Gothic" w:hAnsi="Century Gothic"/>
                <w:sz w:val="22"/>
                <w:szCs w:val="22"/>
              </w:rPr>
              <w:t xml:space="preserve"> </w:t>
            </w:r>
            <w:r w:rsidR="4A655931" w:rsidRPr="65A4A731">
              <w:rPr>
                <w:rFonts w:ascii="Century Gothic" w:hAnsi="Century Gothic"/>
                <w:sz w:val="22"/>
                <w:szCs w:val="22"/>
              </w:rPr>
              <w:t xml:space="preserve">and work with </w:t>
            </w:r>
            <w:r w:rsidR="0FF6A34B" w:rsidRPr="65A4A731">
              <w:rPr>
                <w:rFonts w:ascii="Century Gothic" w:hAnsi="Century Gothic"/>
                <w:sz w:val="22"/>
                <w:szCs w:val="22"/>
              </w:rPr>
              <w:t xml:space="preserve">the PR &amp; Digital Communications Manager </w:t>
            </w:r>
            <w:r w:rsidR="2D3308AA" w:rsidRPr="65A4A731">
              <w:rPr>
                <w:rFonts w:ascii="Century Gothic" w:hAnsi="Century Gothic"/>
                <w:sz w:val="22"/>
                <w:szCs w:val="22"/>
              </w:rPr>
              <w:t xml:space="preserve">and the Communications and Community Engagement team </w:t>
            </w:r>
            <w:r w:rsidR="0FF6A34B" w:rsidRPr="65A4A731">
              <w:rPr>
                <w:rFonts w:ascii="Century Gothic" w:hAnsi="Century Gothic"/>
                <w:sz w:val="22"/>
                <w:szCs w:val="22"/>
              </w:rPr>
              <w:t>on</w:t>
            </w:r>
            <w:r w:rsidR="2CCC8DD5" w:rsidRPr="65A4A731">
              <w:rPr>
                <w:rFonts w:ascii="Century Gothic" w:hAnsi="Century Gothic"/>
                <w:sz w:val="22"/>
                <w:szCs w:val="22"/>
              </w:rPr>
              <w:t xml:space="preserve"> internal</w:t>
            </w:r>
            <w:r w:rsidR="24240497" w:rsidRPr="65A4A731">
              <w:rPr>
                <w:rFonts w:ascii="Century Gothic" w:hAnsi="Century Gothic"/>
                <w:sz w:val="22"/>
                <w:szCs w:val="22"/>
              </w:rPr>
              <w:t xml:space="preserve"> communications </w:t>
            </w:r>
            <w:r w:rsidR="6CF8AB50" w:rsidRPr="65A4A731">
              <w:rPr>
                <w:rFonts w:ascii="Century Gothic" w:hAnsi="Century Gothic"/>
                <w:sz w:val="22"/>
                <w:szCs w:val="22"/>
              </w:rPr>
              <w:t xml:space="preserve">campaigns ensuring </w:t>
            </w:r>
            <w:r w:rsidR="6DA11C10" w:rsidRPr="65A4A731">
              <w:rPr>
                <w:rFonts w:ascii="Century Gothic" w:hAnsi="Century Gothic"/>
                <w:sz w:val="22"/>
                <w:szCs w:val="22"/>
              </w:rPr>
              <w:t>our messaging reaches everyone</w:t>
            </w:r>
            <w:r w:rsidR="4A8A3B26" w:rsidRPr="65A4A731">
              <w:rPr>
                <w:rFonts w:ascii="Century Gothic" w:hAnsi="Century Gothic"/>
                <w:sz w:val="22"/>
                <w:szCs w:val="22"/>
              </w:rPr>
              <w:t xml:space="preserve"> across our multiple sites (hospice and retail)</w:t>
            </w:r>
            <w:r w:rsidR="6DA11C10" w:rsidRPr="65A4A731">
              <w:rPr>
                <w:rFonts w:ascii="Century Gothic" w:hAnsi="Century Gothic"/>
                <w:sz w:val="22"/>
                <w:szCs w:val="22"/>
              </w:rPr>
              <w:t xml:space="preserve">, </w:t>
            </w:r>
            <w:r w:rsidR="6433FE58" w:rsidRPr="65A4A731">
              <w:rPr>
                <w:rFonts w:ascii="Century Gothic" w:hAnsi="Century Gothic"/>
                <w:sz w:val="22"/>
                <w:szCs w:val="22"/>
              </w:rPr>
              <w:t xml:space="preserve">and to </w:t>
            </w:r>
            <w:r w:rsidR="24305794" w:rsidRPr="65A4A731">
              <w:rPr>
                <w:rFonts w:ascii="Century Gothic" w:hAnsi="Century Gothic"/>
                <w:sz w:val="22"/>
                <w:szCs w:val="22"/>
              </w:rPr>
              <w:t xml:space="preserve">keep colleagues (staff and volunteers) informed and </w:t>
            </w:r>
            <w:r w:rsidR="6433FE58" w:rsidRPr="65A4A731">
              <w:rPr>
                <w:rFonts w:ascii="Century Gothic" w:hAnsi="Century Gothic"/>
                <w:sz w:val="22"/>
                <w:szCs w:val="22"/>
              </w:rPr>
              <w:t xml:space="preserve">engaged, </w:t>
            </w:r>
            <w:r w:rsidR="24305794" w:rsidRPr="65A4A731">
              <w:rPr>
                <w:rFonts w:ascii="Century Gothic" w:hAnsi="Century Gothic"/>
                <w:sz w:val="22"/>
                <w:szCs w:val="22"/>
              </w:rPr>
              <w:t xml:space="preserve">and aligned with the </w:t>
            </w:r>
            <w:r w:rsidR="6CF8AB50" w:rsidRPr="65A4A731">
              <w:rPr>
                <w:rFonts w:ascii="Century Gothic" w:hAnsi="Century Gothic"/>
                <w:sz w:val="22"/>
                <w:szCs w:val="22"/>
              </w:rPr>
              <w:t xml:space="preserve">organisational goals. </w:t>
            </w:r>
            <w:r w:rsidR="7D1866DE">
              <w:br/>
            </w:r>
          </w:p>
          <w:p w14:paraId="54896857" w14:textId="42007238" w:rsidR="00B03F1E" w:rsidRPr="00541DA7" w:rsidRDefault="5BE51CB3" w:rsidP="0C2EC333">
            <w:pPr>
              <w:pStyle w:val="ListParagraph"/>
              <w:numPr>
                <w:ilvl w:val="0"/>
                <w:numId w:val="42"/>
              </w:numPr>
              <w:tabs>
                <w:tab w:val="left" w:pos="318"/>
              </w:tabs>
              <w:rPr>
                <w:rFonts w:ascii="Century Gothic" w:hAnsi="Century Gothic"/>
                <w:sz w:val="22"/>
                <w:szCs w:val="22"/>
              </w:rPr>
            </w:pPr>
            <w:r w:rsidRPr="65A4A731">
              <w:rPr>
                <w:rFonts w:ascii="Century Gothic" w:hAnsi="Century Gothic"/>
                <w:b/>
                <w:bCs/>
                <w:sz w:val="22"/>
                <w:szCs w:val="22"/>
              </w:rPr>
              <w:t>E</w:t>
            </w:r>
            <w:r w:rsidR="5CD4E8E1" w:rsidRPr="65A4A731">
              <w:rPr>
                <w:rFonts w:ascii="Century Gothic" w:hAnsi="Century Gothic"/>
                <w:b/>
                <w:bCs/>
                <w:sz w:val="22"/>
                <w:szCs w:val="22"/>
              </w:rPr>
              <w:t>xternal communications campaigns</w:t>
            </w:r>
            <w:r w:rsidR="18DC3572" w:rsidRPr="65A4A731">
              <w:rPr>
                <w:rFonts w:ascii="Century Gothic" w:hAnsi="Century Gothic"/>
                <w:b/>
                <w:bCs/>
                <w:sz w:val="22"/>
                <w:szCs w:val="22"/>
              </w:rPr>
              <w:t xml:space="preserve"> – </w:t>
            </w:r>
            <w:r w:rsidR="18DC3572" w:rsidRPr="65A4A731">
              <w:rPr>
                <w:rFonts w:ascii="Century Gothic" w:hAnsi="Century Gothic"/>
                <w:sz w:val="22"/>
                <w:szCs w:val="22"/>
              </w:rPr>
              <w:t>supporting our external campaigns</w:t>
            </w:r>
            <w:r w:rsidR="5CD4E8E1" w:rsidRPr="65A4A731">
              <w:rPr>
                <w:rFonts w:ascii="Century Gothic" w:hAnsi="Century Gothic"/>
                <w:sz w:val="22"/>
                <w:szCs w:val="22"/>
              </w:rPr>
              <w:t xml:space="preserve"> to </w:t>
            </w:r>
            <w:r w:rsidR="2CCC8DD5" w:rsidRPr="65A4A731">
              <w:rPr>
                <w:rFonts w:ascii="Century Gothic" w:hAnsi="Century Gothic"/>
                <w:sz w:val="22"/>
                <w:szCs w:val="22"/>
              </w:rPr>
              <w:t>raise our hospice profile and ensure that everyone in our catchment area knows about the care and support we can provide them and their loved ones.</w:t>
            </w:r>
          </w:p>
          <w:p w14:paraId="3674A90C" w14:textId="77777777" w:rsidR="00B03F1E" w:rsidRPr="00B03F1E" w:rsidRDefault="00B03F1E" w:rsidP="00B03F1E">
            <w:pPr>
              <w:pStyle w:val="ListParagraph"/>
              <w:tabs>
                <w:tab w:val="left" w:pos="318"/>
              </w:tabs>
              <w:ind w:left="678"/>
              <w:rPr>
                <w:rFonts w:ascii="Century Gothic" w:hAnsi="Century Gothic"/>
                <w:iCs/>
                <w:sz w:val="22"/>
                <w:szCs w:val="22"/>
              </w:rPr>
            </w:pPr>
          </w:p>
          <w:p w14:paraId="34860A3A" w14:textId="1B91A32F" w:rsidR="00B03F1E" w:rsidRPr="00B03F1E" w:rsidRDefault="43141FFD" w:rsidP="0C2EC333">
            <w:pPr>
              <w:pStyle w:val="ListParagraph"/>
              <w:numPr>
                <w:ilvl w:val="0"/>
                <w:numId w:val="42"/>
              </w:numPr>
              <w:tabs>
                <w:tab w:val="left" w:pos="318"/>
              </w:tabs>
              <w:rPr>
                <w:rFonts w:ascii="Century Gothic" w:hAnsi="Century Gothic"/>
                <w:sz w:val="22"/>
                <w:szCs w:val="22"/>
              </w:rPr>
            </w:pPr>
            <w:r w:rsidRPr="65A4A731">
              <w:rPr>
                <w:rFonts w:ascii="Century Gothic" w:hAnsi="Century Gothic"/>
                <w:b/>
                <w:bCs/>
                <w:sz w:val="22"/>
                <w:szCs w:val="22"/>
              </w:rPr>
              <w:t xml:space="preserve">Partnerships &amp; </w:t>
            </w:r>
            <w:r w:rsidR="5CD4E8E1" w:rsidRPr="65A4A731">
              <w:rPr>
                <w:rFonts w:ascii="Century Gothic" w:hAnsi="Century Gothic"/>
                <w:b/>
                <w:bCs/>
                <w:sz w:val="22"/>
                <w:szCs w:val="22"/>
              </w:rPr>
              <w:t xml:space="preserve">Community </w:t>
            </w:r>
            <w:r w:rsidR="3B4284E7" w:rsidRPr="65A4A731">
              <w:rPr>
                <w:rFonts w:ascii="Century Gothic" w:hAnsi="Century Gothic"/>
                <w:b/>
                <w:bCs/>
                <w:sz w:val="22"/>
                <w:szCs w:val="22"/>
              </w:rPr>
              <w:t>E</w:t>
            </w:r>
            <w:r w:rsidR="5CD4E8E1" w:rsidRPr="65A4A731">
              <w:rPr>
                <w:rFonts w:ascii="Century Gothic" w:hAnsi="Century Gothic"/>
                <w:b/>
                <w:bCs/>
                <w:sz w:val="22"/>
                <w:szCs w:val="22"/>
              </w:rPr>
              <w:t>ngagement</w:t>
            </w:r>
            <w:r w:rsidR="5CD4E8E1" w:rsidRPr="65A4A731">
              <w:rPr>
                <w:rFonts w:ascii="Century Gothic" w:hAnsi="Century Gothic"/>
                <w:sz w:val="22"/>
                <w:szCs w:val="22"/>
              </w:rPr>
              <w:t xml:space="preserve"> – responsible for engagement with</w:t>
            </w:r>
            <w:r w:rsidR="6CF8AB50" w:rsidRPr="65A4A731">
              <w:rPr>
                <w:rFonts w:ascii="Century Gothic" w:hAnsi="Century Gothic"/>
                <w:sz w:val="22"/>
                <w:szCs w:val="22"/>
              </w:rPr>
              <w:t xml:space="preserve"> </w:t>
            </w:r>
            <w:r w:rsidR="5CD4E8E1" w:rsidRPr="65A4A731">
              <w:rPr>
                <w:rFonts w:ascii="Century Gothic" w:hAnsi="Century Gothic"/>
                <w:sz w:val="22"/>
                <w:szCs w:val="22"/>
              </w:rPr>
              <w:t>key community</w:t>
            </w:r>
            <w:r w:rsidR="6CF8AB50" w:rsidRPr="65A4A731">
              <w:rPr>
                <w:rFonts w:ascii="Century Gothic" w:hAnsi="Century Gothic"/>
                <w:sz w:val="22"/>
                <w:szCs w:val="22"/>
              </w:rPr>
              <w:t xml:space="preserve"> groups</w:t>
            </w:r>
            <w:r w:rsidR="59096DA3" w:rsidRPr="65A4A731">
              <w:rPr>
                <w:rFonts w:ascii="Century Gothic" w:hAnsi="Century Gothic"/>
                <w:sz w:val="22"/>
                <w:szCs w:val="22"/>
              </w:rPr>
              <w:t xml:space="preserve"> including faith,</w:t>
            </w:r>
            <w:r w:rsidR="6CF8AB50" w:rsidRPr="65A4A731">
              <w:rPr>
                <w:rFonts w:ascii="Century Gothic" w:hAnsi="Century Gothic"/>
                <w:sz w:val="22"/>
                <w:szCs w:val="22"/>
              </w:rPr>
              <w:t xml:space="preserve"> in our catchment area</w:t>
            </w:r>
            <w:r w:rsidR="5CD4E8E1" w:rsidRPr="65A4A731">
              <w:rPr>
                <w:rFonts w:ascii="Century Gothic" w:hAnsi="Century Gothic"/>
                <w:sz w:val="22"/>
                <w:szCs w:val="22"/>
              </w:rPr>
              <w:t xml:space="preserve">, managing stock and delivery of all printed materials including service information leaflets for people and </w:t>
            </w:r>
            <w:r w:rsidR="0C3B6E32" w:rsidRPr="65A4A731">
              <w:rPr>
                <w:rFonts w:ascii="Century Gothic" w:hAnsi="Century Gothic"/>
                <w:sz w:val="22"/>
                <w:szCs w:val="22"/>
              </w:rPr>
              <w:t xml:space="preserve">their loved ones who need support. </w:t>
            </w:r>
            <w:r w:rsidR="0DA646D9">
              <w:br/>
            </w:r>
          </w:p>
          <w:p w14:paraId="5AECA1E8" w14:textId="56000629" w:rsidR="7F0871EA" w:rsidRDefault="437F20FA" w:rsidP="0C2EC333">
            <w:pPr>
              <w:pStyle w:val="ListParagraph"/>
              <w:numPr>
                <w:ilvl w:val="0"/>
                <w:numId w:val="42"/>
              </w:numPr>
              <w:tabs>
                <w:tab w:val="left" w:pos="318"/>
              </w:tabs>
              <w:rPr>
                <w:rFonts w:ascii="Century Gothic" w:hAnsi="Century Gothic"/>
                <w:sz w:val="22"/>
                <w:szCs w:val="22"/>
              </w:rPr>
            </w:pPr>
            <w:r w:rsidRPr="65A4A731">
              <w:rPr>
                <w:rFonts w:ascii="Century Gothic" w:hAnsi="Century Gothic"/>
                <w:b/>
                <w:bCs/>
                <w:sz w:val="22"/>
                <w:szCs w:val="22"/>
              </w:rPr>
              <w:t xml:space="preserve">Professional </w:t>
            </w:r>
            <w:r w:rsidR="69D9E6DB" w:rsidRPr="65A4A731">
              <w:rPr>
                <w:rFonts w:ascii="Century Gothic" w:hAnsi="Century Gothic"/>
                <w:b/>
                <w:bCs/>
                <w:sz w:val="22"/>
                <w:szCs w:val="22"/>
              </w:rPr>
              <w:t>C</w:t>
            </w:r>
            <w:r w:rsidRPr="65A4A731">
              <w:rPr>
                <w:rFonts w:ascii="Century Gothic" w:hAnsi="Century Gothic"/>
                <w:b/>
                <w:bCs/>
                <w:sz w:val="22"/>
                <w:szCs w:val="22"/>
              </w:rPr>
              <w:t>ommunications</w:t>
            </w:r>
            <w:r w:rsidR="0CCB2BD1" w:rsidRPr="65A4A731">
              <w:rPr>
                <w:rFonts w:ascii="Century Gothic" w:hAnsi="Century Gothic"/>
                <w:sz w:val="22"/>
                <w:szCs w:val="22"/>
              </w:rPr>
              <w:t xml:space="preserve"> – responsible for management and distribution of hospice leaflets and materials to all GPs</w:t>
            </w:r>
            <w:r w:rsidR="43838B08" w:rsidRPr="65A4A731">
              <w:rPr>
                <w:rFonts w:ascii="Century Gothic" w:hAnsi="Century Gothic"/>
                <w:sz w:val="22"/>
                <w:szCs w:val="22"/>
              </w:rPr>
              <w:t>,</w:t>
            </w:r>
            <w:r w:rsidR="0CCB2BD1" w:rsidRPr="65A4A731">
              <w:rPr>
                <w:rFonts w:ascii="Century Gothic" w:hAnsi="Century Gothic"/>
                <w:sz w:val="22"/>
                <w:szCs w:val="22"/>
              </w:rPr>
              <w:t xml:space="preserve"> care homes</w:t>
            </w:r>
            <w:r w:rsidR="57C3EF48" w:rsidRPr="65A4A731">
              <w:rPr>
                <w:rFonts w:ascii="Century Gothic" w:hAnsi="Century Gothic"/>
                <w:sz w:val="22"/>
                <w:szCs w:val="22"/>
              </w:rPr>
              <w:t>, community health centres and all referrers</w:t>
            </w:r>
            <w:r w:rsidR="0CCB2BD1" w:rsidRPr="65A4A731">
              <w:rPr>
                <w:rFonts w:ascii="Century Gothic" w:hAnsi="Century Gothic"/>
                <w:sz w:val="22"/>
                <w:szCs w:val="22"/>
              </w:rPr>
              <w:t xml:space="preserve"> in our catchment areas of Barking &amp; Dagenham, Brentwood, Redbr</w:t>
            </w:r>
            <w:r w:rsidR="216F50CB" w:rsidRPr="65A4A731">
              <w:rPr>
                <w:rFonts w:ascii="Century Gothic" w:hAnsi="Century Gothic"/>
                <w:sz w:val="22"/>
                <w:szCs w:val="22"/>
              </w:rPr>
              <w:t>idge, Havering and parts of West Essex, keeping an up to date spreadsheet of which leaflets have been delivered, key contacts, numbers of leaflets and dates of delivery, ensuring that all healthcare partners and referrers have up to date information for people who need palliative a</w:t>
            </w:r>
            <w:r w:rsidR="1F102847" w:rsidRPr="65A4A731">
              <w:rPr>
                <w:rFonts w:ascii="Century Gothic" w:hAnsi="Century Gothic"/>
                <w:sz w:val="22"/>
                <w:szCs w:val="22"/>
              </w:rPr>
              <w:t xml:space="preserve">nd end of life care. </w:t>
            </w:r>
            <w:r w:rsidR="7F0871EA">
              <w:br/>
            </w:r>
            <w:r w:rsidR="7F0871EA">
              <w:br/>
            </w:r>
            <w:r w:rsidR="1F102847" w:rsidRPr="65A4A731">
              <w:rPr>
                <w:rFonts w:ascii="Century Gothic" w:hAnsi="Century Gothic"/>
                <w:sz w:val="22"/>
                <w:szCs w:val="22"/>
              </w:rPr>
              <w:t>Working internally with the volunteer services team to manage volunteer drivers and delivery of materials</w:t>
            </w:r>
            <w:r w:rsidR="6691E6CB" w:rsidRPr="65A4A731">
              <w:rPr>
                <w:rFonts w:ascii="Century Gothic" w:hAnsi="Century Gothic"/>
                <w:sz w:val="22"/>
                <w:szCs w:val="22"/>
              </w:rPr>
              <w:t xml:space="preserve"> </w:t>
            </w:r>
            <w:r w:rsidR="6BB9FCC8" w:rsidRPr="65A4A731">
              <w:rPr>
                <w:rFonts w:ascii="Century Gothic" w:hAnsi="Century Gothic"/>
                <w:sz w:val="22"/>
                <w:szCs w:val="22"/>
              </w:rPr>
              <w:t>to</w:t>
            </w:r>
            <w:r w:rsidR="6691E6CB" w:rsidRPr="65A4A731">
              <w:rPr>
                <w:rFonts w:ascii="Century Gothic" w:hAnsi="Century Gothic"/>
                <w:sz w:val="22"/>
                <w:szCs w:val="22"/>
              </w:rPr>
              <w:t xml:space="preserve"> GP practice managers, engaging either on the phone or face to face at the larger practices, to nurture meaningful relationships</w:t>
            </w:r>
            <w:r w:rsidR="7D1A9BDF" w:rsidRPr="65A4A731">
              <w:rPr>
                <w:rFonts w:ascii="Century Gothic" w:hAnsi="Century Gothic"/>
                <w:sz w:val="22"/>
                <w:szCs w:val="22"/>
              </w:rPr>
              <w:t xml:space="preserve"> and to encourage early referrals, especially from underserved communities</w:t>
            </w:r>
            <w:r w:rsidR="6691E6CB" w:rsidRPr="65A4A731">
              <w:rPr>
                <w:rFonts w:ascii="Century Gothic" w:hAnsi="Century Gothic"/>
                <w:sz w:val="22"/>
                <w:szCs w:val="22"/>
              </w:rPr>
              <w:t>.</w:t>
            </w:r>
            <w:r w:rsidR="7F0871EA">
              <w:br/>
            </w:r>
            <w:r w:rsidR="7F0871EA">
              <w:br/>
            </w:r>
            <w:r w:rsidR="6562D378" w:rsidRPr="65A4A731">
              <w:rPr>
                <w:rFonts w:ascii="Century Gothic" w:hAnsi="Century Gothic"/>
                <w:sz w:val="22"/>
                <w:szCs w:val="22"/>
              </w:rPr>
              <w:t>Support w</w:t>
            </w:r>
            <w:r w:rsidR="24231E63" w:rsidRPr="65A4A731">
              <w:rPr>
                <w:rFonts w:ascii="Century Gothic" w:hAnsi="Century Gothic"/>
                <w:sz w:val="22"/>
                <w:szCs w:val="22"/>
              </w:rPr>
              <w:t xml:space="preserve">ritten communications </w:t>
            </w:r>
            <w:r w:rsidR="7C194CEF" w:rsidRPr="65A4A731">
              <w:rPr>
                <w:rFonts w:ascii="Century Gothic" w:hAnsi="Century Gothic"/>
                <w:sz w:val="22"/>
                <w:szCs w:val="22"/>
              </w:rPr>
              <w:t>for</w:t>
            </w:r>
            <w:r w:rsidR="24231E63" w:rsidRPr="65A4A731">
              <w:rPr>
                <w:rFonts w:ascii="Century Gothic" w:hAnsi="Century Gothic"/>
                <w:sz w:val="22"/>
                <w:szCs w:val="22"/>
              </w:rPr>
              <w:t xml:space="preserve"> our referrals via a monthly </w:t>
            </w:r>
            <w:r w:rsidR="1BD72046" w:rsidRPr="65A4A731">
              <w:rPr>
                <w:rFonts w:ascii="Century Gothic" w:hAnsi="Century Gothic"/>
                <w:sz w:val="22"/>
                <w:szCs w:val="22"/>
              </w:rPr>
              <w:t xml:space="preserve">Referrals Update </w:t>
            </w:r>
            <w:r w:rsidR="24231E63" w:rsidRPr="65A4A731">
              <w:rPr>
                <w:rFonts w:ascii="Century Gothic" w:hAnsi="Century Gothic"/>
                <w:sz w:val="22"/>
                <w:szCs w:val="22"/>
              </w:rPr>
              <w:t xml:space="preserve">eNewsletter and direct mail twice a year to inform them of hospice referrals updates, upcoming service developments and </w:t>
            </w:r>
            <w:r w:rsidR="3BA3D75C" w:rsidRPr="65A4A731">
              <w:rPr>
                <w:rFonts w:ascii="Century Gothic" w:hAnsi="Century Gothic"/>
                <w:sz w:val="22"/>
                <w:szCs w:val="22"/>
              </w:rPr>
              <w:t xml:space="preserve">achievements. </w:t>
            </w:r>
          </w:p>
          <w:p w14:paraId="50977435" w14:textId="0E350540" w:rsidR="0C2EC333" w:rsidRDefault="0C2EC333" w:rsidP="0C2EC333">
            <w:pPr>
              <w:tabs>
                <w:tab w:val="left" w:pos="318"/>
              </w:tabs>
              <w:ind w:left="720"/>
              <w:rPr>
                <w:rFonts w:ascii="Century Gothic" w:hAnsi="Century Gothic"/>
                <w:sz w:val="22"/>
                <w:szCs w:val="22"/>
              </w:rPr>
            </w:pPr>
          </w:p>
          <w:p w14:paraId="1A0B6AC7" w14:textId="21E41534" w:rsidR="68C44516" w:rsidRDefault="68C44516" w:rsidP="0C2EC333">
            <w:pPr>
              <w:pStyle w:val="ListParagraph"/>
              <w:numPr>
                <w:ilvl w:val="0"/>
                <w:numId w:val="42"/>
              </w:numPr>
              <w:tabs>
                <w:tab w:val="left" w:pos="318"/>
              </w:tabs>
              <w:rPr>
                <w:rFonts w:ascii="Century Gothic" w:hAnsi="Century Gothic"/>
                <w:sz w:val="22"/>
                <w:szCs w:val="22"/>
              </w:rPr>
            </w:pPr>
            <w:r w:rsidRPr="2F14A3F6">
              <w:rPr>
                <w:rFonts w:ascii="Century Gothic" w:hAnsi="Century Gothic"/>
                <w:b/>
                <w:bCs/>
                <w:sz w:val="22"/>
                <w:szCs w:val="22"/>
              </w:rPr>
              <w:t xml:space="preserve">Event </w:t>
            </w:r>
            <w:r w:rsidR="137A09BD" w:rsidRPr="2F14A3F6">
              <w:rPr>
                <w:rFonts w:ascii="Century Gothic" w:hAnsi="Century Gothic"/>
                <w:b/>
                <w:bCs/>
                <w:sz w:val="22"/>
                <w:szCs w:val="22"/>
              </w:rPr>
              <w:t>M</w:t>
            </w:r>
            <w:r w:rsidRPr="2F14A3F6">
              <w:rPr>
                <w:rFonts w:ascii="Century Gothic" w:hAnsi="Century Gothic"/>
                <w:b/>
                <w:bCs/>
                <w:sz w:val="22"/>
                <w:szCs w:val="22"/>
              </w:rPr>
              <w:t>anagement</w:t>
            </w:r>
            <w:r w:rsidRPr="2F14A3F6">
              <w:rPr>
                <w:rFonts w:ascii="Century Gothic" w:hAnsi="Century Gothic"/>
                <w:sz w:val="22"/>
                <w:szCs w:val="22"/>
              </w:rPr>
              <w:t xml:space="preserve"> – </w:t>
            </w:r>
            <w:r w:rsidR="0132D864" w:rsidRPr="2F14A3F6">
              <w:rPr>
                <w:rFonts w:ascii="Century Gothic" w:hAnsi="Century Gothic"/>
                <w:sz w:val="22"/>
                <w:szCs w:val="22"/>
              </w:rPr>
              <w:t xml:space="preserve">support with the </w:t>
            </w:r>
            <w:r w:rsidRPr="2F14A3F6">
              <w:rPr>
                <w:rFonts w:ascii="Century Gothic" w:hAnsi="Century Gothic"/>
                <w:sz w:val="22"/>
                <w:szCs w:val="22"/>
              </w:rPr>
              <w:t xml:space="preserve">management of internal and external </w:t>
            </w:r>
            <w:r w:rsidR="38FFFC08" w:rsidRPr="2F14A3F6">
              <w:rPr>
                <w:rFonts w:ascii="Century Gothic" w:hAnsi="Century Gothic"/>
                <w:sz w:val="22"/>
                <w:szCs w:val="22"/>
              </w:rPr>
              <w:t>profile-raising</w:t>
            </w:r>
            <w:r w:rsidRPr="2F14A3F6">
              <w:rPr>
                <w:rFonts w:ascii="Century Gothic" w:hAnsi="Century Gothic"/>
                <w:sz w:val="22"/>
                <w:szCs w:val="22"/>
              </w:rPr>
              <w:t xml:space="preserve"> events, </w:t>
            </w:r>
            <w:r w:rsidR="593C9801" w:rsidRPr="2F14A3F6">
              <w:rPr>
                <w:rFonts w:ascii="Century Gothic" w:hAnsi="Century Gothic"/>
                <w:sz w:val="22"/>
                <w:szCs w:val="22"/>
              </w:rPr>
              <w:t>working collaboratively</w:t>
            </w:r>
            <w:r w:rsidRPr="2F14A3F6">
              <w:rPr>
                <w:rFonts w:ascii="Century Gothic" w:hAnsi="Century Gothic"/>
                <w:sz w:val="22"/>
                <w:szCs w:val="22"/>
              </w:rPr>
              <w:t xml:space="preserve"> with relevant stakeholders</w:t>
            </w:r>
            <w:r w:rsidR="00CF03C8" w:rsidRPr="2F14A3F6">
              <w:rPr>
                <w:rFonts w:ascii="Century Gothic" w:hAnsi="Century Gothic"/>
                <w:sz w:val="22"/>
                <w:szCs w:val="22"/>
              </w:rPr>
              <w:t xml:space="preserve"> and teams across the hospice</w:t>
            </w:r>
            <w:r w:rsidRPr="2F14A3F6">
              <w:rPr>
                <w:rFonts w:ascii="Century Gothic" w:hAnsi="Century Gothic"/>
                <w:sz w:val="22"/>
                <w:szCs w:val="22"/>
              </w:rPr>
              <w:t xml:space="preserve"> to ensure</w:t>
            </w:r>
            <w:r w:rsidR="71C6CE78" w:rsidRPr="2F14A3F6">
              <w:rPr>
                <w:rFonts w:ascii="Century Gothic" w:hAnsi="Century Gothic"/>
                <w:sz w:val="22"/>
                <w:szCs w:val="22"/>
              </w:rPr>
              <w:t xml:space="preserve"> consistent communication and messaging,</w:t>
            </w:r>
            <w:r w:rsidRPr="2F14A3F6">
              <w:rPr>
                <w:rFonts w:ascii="Century Gothic" w:hAnsi="Century Gothic"/>
                <w:sz w:val="22"/>
                <w:szCs w:val="22"/>
              </w:rPr>
              <w:t xml:space="preserve"> seamless planning and </w:t>
            </w:r>
            <w:r w:rsidR="7B906538" w:rsidRPr="2F14A3F6">
              <w:rPr>
                <w:rFonts w:ascii="Century Gothic" w:hAnsi="Century Gothic"/>
                <w:sz w:val="22"/>
                <w:szCs w:val="22"/>
              </w:rPr>
              <w:t>logistics, engaging event programmes and impactful agendas</w:t>
            </w:r>
            <w:r w:rsidR="6B9549F4" w:rsidRPr="2F14A3F6">
              <w:rPr>
                <w:rFonts w:ascii="Century Gothic" w:hAnsi="Century Gothic"/>
                <w:sz w:val="22"/>
                <w:szCs w:val="22"/>
              </w:rPr>
              <w:t xml:space="preserve">. Use of the CRM system is essential to ensure smooth </w:t>
            </w:r>
            <w:r w:rsidR="2894C62E" w:rsidRPr="2F14A3F6">
              <w:rPr>
                <w:rFonts w:ascii="Century Gothic" w:hAnsi="Century Gothic"/>
                <w:sz w:val="22"/>
                <w:szCs w:val="22"/>
              </w:rPr>
              <w:t>planning</w:t>
            </w:r>
            <w:r w:rsidR="6B9549F4" w:rsidRPr="2F14A3F6">
              <w:rPr>
                <w:rFonts w:ascii="Century Gothic" w:hAnsi="Century Gothic"/>
                <w:sz w:val="22"/>
                <w:szCs w:val="22"/>
              </w:rPr>
              <w:t xml:space="preserve"> and stakeholder management.</w:t>
            </w:r>
          </w:p>
          <w:p w14:paraId="154316E2" w14:textId="77777777" w:rsidR="00B03F1E" w:rsidRPr="00B03F1E" w:rsidRDefault="00B03F1E" w:rsidP="00B03F1E">
            <w:pPr>
              <w:pStyle w:val="ListParagraph"/>
              <w:tabs>
                <w:tab w:val="left" w:pos="318"/>
              </w:tabs>
              <w:ind w:left="678"/>
              <w:rPr>
                <w:rFonts w:ascii="Century Gothic" w:hAnsi="Century Gothic"/>
                <w:iCs/>
                <w:sz w:val="22"/>
                <w:szCs w:val="22"/>
              </w:rPr>
            </w:pPr>
          </w:p>
          <w:p w14:paraId="61FA0889" w14:textId="07A64F76" w:rsidR="00B03F1E" w:rsidRPr="00B03F1E" w:rsidRDefault="00B03F1E" w:rsidP="653DD917">
            <w:pPr>
              <w:pStyle w:val="ListParagraph"/>
              <w:numPr>
                <w:ilvl w:val="0"/>
                <w:numId w:val="42"/>
              </w:numPr>
              <w:tabs>
                <w:tab w:val="left" w:pos="318"/>
              </w:tabs>
              <w:rPr>
                <w:rFonts w:ascii="Century Gothic" w:hAnsi="Century Gothic"/>
                <w:sz w:val="22"/>
                <w:szCs w:val="22"/>
              </w:rPr>
            </w:pPr>
            <w:r w:rsidRPr="2F14A3F6">
              <w:rPr>
                <w:rFonts w:ascii="Century Gothic" w:hAnsi="Century Gothic"/>
                <w:b/>
                <w:bCs/>
                <w:sz w:val="22"/>
                <w:szCs w:val="22"/>
              </w:rPr>
              <w:t>Evaluation</w:t>
            </w:r>
            <w:r w:rsidR="6C13DF0C" w:rsidRPr="2F14A3F6">
              <w:rPr>
                <w:rFonts w:ascii="Century Gothic" w:hAnsi="Century Gothic"/>
                <w:sz w:val="22"/>
                <w:szCs w:val="22"/>
              </w:rPr>
              <w:t xml:space="preserve"> – support the marketing and communications team with </w:t>
            </w:r>
            <w:r w:rsidRPr="2F14A3F6">
              <w:rPr>
                <w:rFonts w:ascii="Century Gothic" w:hAnsi="Century Gothic"/>
                <w:sz w:val="22"/>
                <w:szCs w:val="22"/>
              </w:rPr>
              <w:t>measure</w:t>
            </w:r>
            <w:r w:rsidR="7CA7FC46" w:rsidRPr="2F14A3F6">
              <w:rPr>
                <w:rFonts w:ascii="Century Gothic" w:hAnsi="Century Gothic"/>
                <w:sz w:val="22"/>
                <w:szCs w:val="22"/>
              </w:rPr>
              <w:t>ment,</w:t>
            </w:r>
            <w:r w:rsidRPr="2F14A3F6">
              <w:rPr>
                <w:rFonts w:ascii="Century Gothic" w:hAnsi="Century Gothic"/>
                <w:sz w:val="22"/>
                <w:szCs w:val="22"/>
              </w:rPr>
              <w:t xml:space="preserve"> reach, impact and return-on-investment of communications and marketing to inform future campaigns and support with internal reporting of project outcomes. </w:t>
            </w:r>
          </w:p>
          <w:p w14:paraId="5026616F" w14:textId="77777777" w:rsidR="00B03F1E" w:rsidRPr="00B03F1E" w:rsidRDefault="00B03F1E" w:rsidP="00B03F1E">
            <w:pPr>
              <w:pStyle w:val="ListParagraph"/>
              <w:tabs>
                <w:tab w:val="left" w:pos="318"/>
              </w:tabs>
              <w:ind w:left="678"/>
              <w:rPr>
                <w:rFonts w:ascii="Century Gothic" w:hAnsi="Century Gothic"/>
                <w:iCs/>
                <w:sz w:val="22"/>
                <w:szCs w:val="22"/>
              </w:rPr>
            </w:pPr>
          </w:p>
          <w:p w14:paraId="6B74CE37" w14:textId="4FD4216E" w:rsidR="00B03F1E" w:rsidRPr="00B03F1E" w:rsidRDefault="5CD4E8E1" w:rsidP="0C2EC333">
            <w:pPr>
              <w:pStyle w:val="ListParagraph"/>
              <w:numPr>
                <w:ilvl w:val="0"/>
                <w:numId w:val="42"/>
              </w:numPr>
              <w:tabs>
                <w:tab w:val="left" w:pos="318"/>
              </w:tabs>
              <w:rPr>
                <w:rFonts w:ascii="Century Gothic" w:hAnsi="Century Gothic"/>
                <w:sz w:val="22"/>
                <w:szCs w:val="22"/>
              </w:rPr>
            </w:pPr>
            <w:r w:rsidRPr="65A4A731">
              <w:rPr>
                <w:rFonts w:ascii="Century Gothic" w:hAnsi="Century Gothic"/>
                <w:b/>
                <w:bCs/>
                <w:sz w:val="22"/>
                <w:szCs w:val="22"/>
              </w:rPr>
              <w:t>Internal Comm</w:t>
            </w:r>
            <w:r w:rsidR="7C062618" w:rsidRPr="65A4A731">
              <w:rPr>
                <w:rFonts w:ascii="Century Gothic" w:hAnsi="Century Gothic"/>
                <w:b/>
                <w:bCs/>
                <w:sz w:val="22"/>
                <w:szCs w:val="22"/>
              </w:rPr>
              <w:t>unication</w:t>
            </w:r>
            <w:r w:rsidRPr="65A4A731">
              <w:rPr>
                <w:rFonts w:ascii="Century Gothic" w:hAnsi="Century Gothic"/>
                <w:sz w:val="22"/>
                <w:szCs w:val="22"/>
              </w:rPr>
              <w:t xml:space="preserve"> - you will work closely with the People &amp; Culture team to ensure of calendar of events, EDI campaigns, awareness days and reward and recognition programmes are planned and communicated effectively.  </w:t>
            </w:r>
            <w:r w:rsidR="4A4024E1" w:rsidRPr="65A4A731">
              <w:rPr>
                <w:rFonts w:ascii="Century Gothic" w:hAnsi="Century Gothic"/>
                <w:sz w:val="22"/>
                <w:szCs w:val="22"/>
              </w:rPr>
              <w:t>Working with the Digital Marketing Manager and the Communications &amp; Community Engagement team on joint o</w:t>
            </w:r>
            <w:r w:rsidR="357B2AC0" w:rsidRPr="65A4A731">
              <w:rPr>
                <w:rFonts w:ascii="Century Gothic" w:hAnsi="Century Gothic"/>
                <w:sz w:val="22"/>
                <w:szCs w:val="22"/>
              </w:rPr>
              <w:t>wnership of SFH internal communications channels</w:t>
            </w:r>
            <w:r w:rsidR="3C15C3AC" w:rsidRPr="65A4A731">
              <w:rPr>
                <w:rFonts w:ascii="Century Gothic" w:hAnsi="Century Gothic"/>
                <w:sz w:val="22"/>
                <w:szCs w:val="22"/>
              </w:rPr>
              <w:t xml:space="preserve"> (</w:t>
            </w:r>
            <w:r w:rsidR="357B2AC0" w:rsidRPr="65A4A731">
              <w:rPr>
                <w:rFonts w:ascii="Century Gothic" w:hAnsi="Century Gothic"/>
                <w:sz w:val="22"/>
                <w:szCs w:val="22"/>
              </w:rPr>
              <w:t xml:space="preserve">including but not limited </w:t>
            </w:r>
            <w:r w:rsidR="5CD5A726" w:rsidRPr="65A4A731">
              <w:rPr>
                <w:rFonts w:ascii="Century Gothic" w:hAnsi="Century Gothic"/>
                <w:sz w:val="22"/>
                <w:szCs w:val="22"/>
              </w:rPr>
              <w:t>to</w:t>
            </w:r>
            <w:r w:rsidR="357B2AC0" w:rsidRPr="65A4A731">
              <w:rPr>
                <w:rFonts w:ascii="Century Gothic" w:hAnsi="Century Gothic"/>
                <w:sz w:val="22"/>
                <w:szCs w:val="22"/>
              </w:rPr>
              <w:t xml:space="preserve"> the bi-weekly newsletter the Scoop, the bi-weekly CEO Update, relevant team meetings, Team Voice, </w:t>
            </w:r>
            <w:r w:rsidR="2A68A236" w:rsidRPr="65A4A731">
              <w:rPr>
                <w:rFonts w:ascii="Century Gothic" w:hAnsi="Century Gothic"/>
                <w:sz w:val="22"/>
                <w:szCs w:val="22"/>
              </w:rPr>
              <w:t xml:space="preserve">the SFH Hub </w:t>
            </w:r>
            <w:r w:rsidR="5DBA4079" w:rsidRPr="65A4A731">
              <w:rPr>
                <w:rFonts w:ascii="Century Gothic" w:hAnsi="Century Gothic"/>
                <w:sz w:val="22"/>
                <w:szCs w:val="22"/>
              </w:rPr>
              <w:t>(Intranet), the Engage Feel Good Feed, All User Emails, o</w:t>
            </w:r>
            <w:r w:rsidR="3C007F36" w:rsidRPr="65A4A731">
              <w:rPr>
                <w:rFonts w:ascii="Century Gothic" w:hAnsi="Century Gothic"/>
                <w:sz w:val="22"/>
                <w:szCs w:val="22"/>
              </w:rPr>
              <w:t xml:space="preserve">ur Internal TV screens, internal noticeboards and signage at all hospice sites and via line managers and </w:t>
            </w:r>
            <w:r w:rsidR="11D7EBE9" w:rsidRPr="65A4A731">
              <w:rPr>
                <w:rFonts w:ascii="Century Gothic" w:hAnsi="Century Gothic"/>
                <w:sz w:val="22"/>
                <w:szCs w:val="22"/>
              </w:rPr>
              <w:t>the Senior Leadership Team</w:t>
            </w:r>
            <w:r w:rsidR="03A0CCE2" w:rsidRPr="65A4A731">
              <w:rPr>
                <w:rFonts w:ascii="Century Gothic" w:hAnsi="Century Gothic"/>
                <w:sz w:val="22"/>
                <w:szCs w:val="22"/>
              </w:rPr>
              <w:t>)</w:t>
            </w:r>
            <w:r w:rsidR="11D7EBE9" w:rsidRPr="65A4A731">
              <w:rPr>
                <w:rFonts w:ascii="Century Gothic" w:hAnsi="Century Gothic"/>
                <w:sz w:val="22"/>
                <w:szCs w:val="22"/>
              </w:rPr>
              <w:t>.</w:t>
            </w:r>
          </w:p>
          <w:p w14:paraId="7B180D96" w14:textId="77777777" w:rsidR="00B03F1E" w:rsidRPr="00B03F1E" w:rsidRDefault="00B03F1E" w:rsidP="00B03F1E">
            <w:pPr>
              <w:pStyle w:val="ListParagraph"/>
              <w:tabs>
                <w:tab w:val="left" w:pos="318"/>
              </w:tabs>
              <w:ind w:left="678"/>
              <w:rPr>
                <w:rFonts w:ascii="Century Gothic" w:hAnsi="Century Gothic"/>
                <w:iCs/>
                <w:sz w:val="22"/>
                <w:szCs w:val="22"/>
              </w:rPr>
            </w:pPr>
          </w:p>
          <w:p w14:paraId="64CE2C33" w14:textId="113DD49C" w:rsidR="00B03F1E" w:rsidRPr="00B03F1E" w:rsidRDefault="72195D19" w:rsidP="653DD917">
            <w:pPr>
              <w:pStyle w:val="ListParagraph"/>
              <w:numPr>
                <w:ilvl w:val="0"/>
                <w:numId w:val="42"/>
              </w:numPr>
              <w:tabs>
                <w:tab w:val="left" w:pos="318"/>
              </w:tabs>
              <w:rPr>
                <w:rFonts w:ascii="Century Gothic" w:hAnsi="Century Gothic"/>
                <w:sz w:val="22"/>
                <w:szCs w:val="22"/>
              </w:rPr>
            </w:pPr>
            <w:r w:rsidRPr="65A4A731">
              <w:rPr>
                <w:rFonts w:ascii="Century Gothic" w:hAnsi="Century Gothic"/>
                <w:b/>
                <w:bCs/>
                <w:sz w:val="22"/>
                <w:szCs w:val="22"/>
              </w:rPr>
              <w:t xml:space="preserve">Content </w:t>
            </w:r>
            <w:r w:rsidRPr="65A4A731">
              <w:rPr>
                <w:rFonts w:ascii="Century Gothic" w:hAnsi="Century Gothic"/>
                <w:sz w:val="22"/>
                <w:szCs w:val="22"/>
              </w:rPr>
              <w:t xml:space="preserve">– you </w:t>
            </w:r>
            <w:r w:rsidR="0A8C4DF6" w:rsidRPr="65A4A731">
              <w:rPr>
                <w:rFonts w:ascii="Century Gothic" w:hAnsi="Century Gothic"/>
                <w:sz w:val="22"/>
                <w:szCs w:val="22"/>
              </w:rPr>
              <w:t>will support the wider internal</w:t>
            </w:r>
            <w:r w:rsidR="052A38AE" w:rsidRPr="65A4A731">
              <w:rPr>
                <w:rFonts w:ascii="Century Gothic" w:hAnsi="Century Gothic"/>
                <w:sz w:val="22"/>
                <w:szCs w:val="22"/>
              </w:rPr>
              <w:t xml:space="preserve"> and external</w:t>
            </w:r>
            <w:r w:rsidR="0A8C4DF6" w:rsidRPr="65A4A731">
              <w:rPr>
                <w:rFonts w:ascii="Century Gothic" w:hAnsi="Century Gothic"/>
                <w:sz w:val="22"/>
                <w:szCs w:val="22"/>
              </w:rPr>
              <w:t xml:space="preserve"> communications function in maintaining and producing content for our primary internal communications channels. This will include both written and visual content</w:t>
            </w:r>
            <w:r w:rsidR="63D9AB68" w:rsidRPr="65A4A731">
              <w:rPr>
                <w:rFonts w:ascii="Century Gothic" w:hAnsi="Century Gothic"/>
                <w:sz w:val="22"/>
                <w:szCs w:val="22"/>
              </w:rPr>
              <w:t xml:space="preserve"> (photos and videos)</w:t>
            </w:r>
            <w:r w:rsidR="0A8C4DF6" w:rsidRPr="65A4A731">
              <w:rPr>
                <w:rFonts w:ascii="Century Gothic" w:hAnsi="Century Gothic"/>
                <w:sz w:val="22"/>
                <w:szCs w:val="22"/>
              </w:rPr>
              <w:t xml:space="preserve">. </w:t>
            </w:r>
          </w:p>
          <w:p w14:paraId="3CD347B4" w14:textId="7C14EB9F" w:rsidR="653DD917" w:rsidRDefault="653DD917" w:rsidP="653DD917">
            <w:pPr>
              <w:tabs>
                <w:tab w:val="left" w:pos="318"/>
              </w:tabs>
              <w:rPr>
                <w:rFonts w:ascii="Century Gothic" w:hAnsi="Century Gothic"/>
                <w:sz w:val="22"/>
                <w:szCs w:val="22"/>
              </w:rPr>
            </w:pPr>
          </w:p>
          <w:p w14:paraId="6D4DB778" w14:textId="68E7CA5A" w:rsidR="000E60D8" w:rsidRPr="00B03F1E" w:rsidRDefault="57D2413C" w:rsidP="65A4A731">
            <w:pPr>
              <w:pStyle w:val="ListParagraph"/>
              <w:numPr>
                <w:ilvl w:val="0"/>
                <w:numId w:val="42"/>
              </w:numPr>
              <w:tabs>
                <w:tab w:val="left" w:pos="318"/>
              </w:tabs>
              <w:rPr>
                <w:rFonts w:ascii="Century Gothic" w:hAnsi="Century Gothic"/>
                <w:sz w:val="22"/>
                <w:szCs w:val="22"/>
              </w:rPr>
            </w:pPr>
            <w:r w:rsidRPr="65A4A731">
              <w:rPr>
                <w:rFonts w:ascii="Century Gothic" w:hAnsi="Century Gothic"/>
                <w:b/>
                <w:bCs/>
                <w:sz w:val="22"/>
                <w:szCs w:val="22"/>
              </w:rPr>
              <w:lastRenderedPageBreak/>
              <w:t xml:space="preserve">Awards </w:t>
            </w:r>
            <w:r w:rsidRPr="65A4A731">
              <w:rPr>
                <w:rFonts w:ascii="Century Gothic" w:hAnsi="Century Gothic"/>
                <w:sz w:val="22"/>
                <w:szCs w:val="22"/>
              </w:rPr>
              <w:t xml:space="preserve">– </w:t>
            </w:r>
            <w:r w:rsidR="01B437E6" w:rsidRPr="65A4A731">
              <w:rPr>
                <w:rFonts w:ascii="Century Gothic" w:hAnsi="Century Gothic"/>
                <w:sz w:val="22"/>
                <w:szCs w:val="22"/>
              </w:rPr>
              <w:t xml:space="preserve">support the </w:t>
            </w:r>
            <w:r w:rsidR="2FBDBFA9" w:rsidRPr="65A4A731">
              <w:rPr>
                <w:rFonts w:ascii="Century Gothic" w:hAnsi="Century Gothic"/>
                <w:sz w:val="22"/>
                <w:szCs w:val="22"/>
              </w:rPr>
              <w:t>co</w:t>
            </w:r>
            <w:r w:rsidR="0110A8E5" w:rsidRPr="65A4A731">
              <w:rPr>
                <w:rFonts w:ascii="Century Gothic" w:hAnsi="Century Gothic"/>
                <w:sz w:val="22"/>
                <w:szCs w:val="22"/>
              </w:rPr>
              <w:t>ordination</w:t>
            </w:r>
            <w:r w:rsidR="2FBDBFA9" w:rsidRPr="65A4A731">
              <w:rPr>
                <w:rFonts w:ascii="Century Gothic" w:hAnsi="Century Gothic"/>
                <w:sz w:val="22"/>
                <w:szCs w:val="22"/>
              </w:rPr>
              <w:t xml:space="preserve"> and </w:t>
            </w:r>
            <w:r w:rsidR="5118D89C" w:rsidRPr="65A4A731">
              <w:rPr>
                <w:rFonts w:ascii="Century Gothic" w:hAnsi="Century Gothic"/>
                <w:sz w:val="22"/>
                <w:szCs w:val="22"/>
              </w:rPr>
              <w:t>submission process for</w:t>
            </w:r>
            <w:r w:rsidR="2FBDBFA9" w:rsidRPr="65A4A731">
              <w:rPr>
                <w:rFonts w:ascii="Century Gothic" w:hAnsi="Century Gothic"/>
                <w:sz w:val="22"/>
                <w:szCs w:val="22"/>
              </w:rPr>
              <w:t xml:space="preserve"> </w:t>
            </w:r>
            <w:r w:rsidR="48EC9D69" w:rsidRPr="65A4A731">
              <w:rPr>
                <w:rFonts w:ascii="Century Gothic" w:hAnsi="Century Gothic"/>
                <w:sz w:val="22"/>
                <w:szCs w:val="22"/>
              </w:rPr>
              <w:t xml:space="preserve">award </w:t>
            </w:r>
            <w:r w:rsidR="2FBDBFA9" w:rsidRPr="65A4A731">
              <w:rPr>
                <w:rFonts w:ascii="Century Gothic" w:hAnsi="Century Gothic"/>
                <w:sz w:val="22"/>
                <w:szCs w:val="22"/>
              </w:rPr>
              <w:t xml:space="preserve">nominations and </w:t>
            </w:r>
            <w:r w:rsidR="6BFE3EE3" w:rsidRPr="65A4A731">
              <w:rPr>
                <w:rFonts w:ascii="Century Gothic" w:hAnsi="Century Gothic"/>
                <w:sz w:val="22"/>
                <w:szCs w:val="22"/>
              </w:rPr>
              <w:t xml:space="preserve">complete the entry process </w:t>
            </w:r>
            <w:r w:rsidR="2FBDBFA9" w:rsidRPr="65A4A731">
              <w:rPr>
                <w:rFonts w:ascii="Century Gothic" w:hAnsi="Century Gothic"/>
                <w:sz w:val="22"/>
                <w:szCs w:val="22"/>
              </w:rPr>
              <w:t xml:space="preserve">for </w:t>
            </w:r>
            <w:r w:rsidR="502E8236" w:rsidRPr="65A4A731">
              <w:rPr>
                <w:rFonts w:ascii="Century Gothic" w:hAnsi="Century Gothic"/>
                <w:sz w:val="22"/>
                <w:szCs w:val="22"/>
              </w:rPr>
              <w:t xml:space="preserve">categories in the </w:t>
            </w:r>
            <w:r w:rsidRPr="65A4A731">
              <w:rPr>
                <w:rFonts w:ascii="Century Gothic" w:hAnsi="Century Gothic"/>
                <w:sz w:val="22"/>
                <w:szCs w:val="22"/>
              </w:rPr>
              <w:t>national and local awards (e.g.</w:t>
            </w:r>
            <w:r w:rsidR="7FF81109" w:rsidRPr="65A4A731">
              <w:rPr>
                <w:rFonts w:ascii="Century Gothic" w:hAnsi="Century Gothic"/>
                <w:sz w:val="22"/>
                <w:szCs w:val="22"/>
              </w:rPr>
              <w:t xml:space="preserve"> </w:t>
            </w:r>
            <w:r w:rsidRPr="65A4A731">
              <w:rPr>
                <w:rFonts w:ascii="Century Gothic" w:hAnsi="Century Gothic"/>
                <w:sz w:val="22"/>
                <w:szCs w:val="22"/>
              </w:rPr>
              <w:t xml:space="preserve">Barking and Dagenham Awards, Mayor of Redbridge </w:t>
            </w:r>
            <w:r w:rsidR="09EF020B" w:rsidRPr="65A4A731">
              <w:rPr>
                <w:rFonts w:ascii="Century Gothic" w:hAnsi="Century Gothic"/>
                <w:sz w:val="22"/>
                <w:szCs w:val="22"/>
              </w:rPr>
              <w:t>Awards, Palliative Care Awards, Dementia Awards)</w:t>
            </w:r>
            <w:r w:rsidR="2E63DE59" w:rsidRPr="65A4A731">
              <w:rPr>
                <w:rFonts w:ascii="Century Gothic" w:hAnsi="Century Gothic"/>
                <w:sz w:val="22"/>
                <w:szCs w:val="22"/>
              </w:rPr>
              <w:t xml:space="preserve"> </w:t>
            </w:r>
            <w:r w:rsidR="57ABFA53" w:rsidRPr="65A4A731">
              <w:rPr>
                <w:rFonts w:ascii="Century Gothic" w:hAnsi="Century Gothic"/>
                <w:sz w:val="22"/>
                <w:szCs w:val="22"/>
              </w:rPr>
              <w:t>to</w:t>
            </w:r>
            <w:r w:rsidR="2E63DE59" w:rsidRPr="65A4A731">
              <w:rPr>
                <w:rFonts w:ascii="Century Gothic" w:hAnsi="Century Gothic"/>
                <w:sz w:val="22"/>
                <w:szCs w:val="22"/>
              </w:rPr>
              <w:t xml:space="preserve"> </w:t>
            </w:r>
            <w:r w:rsidR="1AC4BAF8" w:rsidRPr="65A4A731">
              <w:rPr>
                <w:rFonts w:ascii="Century Gothic" w:hAnsi="Century Gothic"/>
                <w:sz w:val="22"/>
                <w:szCs w:val="22"/>
              </w:rPr>
              <w:t xml:space="preserve">help </w:t>
            </w:r>
            <w:r w:rsidR="2E63DE59" w:rsidRPr="65A4A731">
              <w:rPr>
                <w:rFonts w:ascii="Century Gothic" w:hAnsi="Century Gothic"/>
                <w:sz w:val="22"/>
                <w:szCs w:val="22"/>
              </w:rPr>
              <w:t xml:space="preserve">raise the profile of Saint Francis Hospice. </w:t>
            </w:r>
          </w:p>
          <w:p w14:paraId="5984553A" w14:textId="77777777" w:rsidR="001A4A5C" w:rsidRPr="004923FC" w:rsidRDefault="001A4A5C" w:rsidP="000E60D8">
            <w:pPr>
              <w:pStyle w:val="ListParagraph"/>
              <w:tabs>
                <w:tab w:val="left" w:pos="318"/>
              </w:tabs>
              <w:ind w:hanging="686"/>
              <w:rPr>
                <w:rFonts w:ascii="Century Gothic" w:hAnsi="Century Gothic"/>
                <w:sz w:val="22"/>
                <w:szCs w:val="22"/>
              </w:rPr>
            </w:pPr>
          </w:p>
        </w:tc>
      </w:tr>
    </w:tbl>
    <w:p w14:paraId="0D87FFE7" w14:textId="77777777" w:rsidR="00445E5F" w:rsidRPr="004923FC" w:rsidRDefault="00445E5F">
      <w:pPr>
        <w:rPr>
          <w:rFonts w:ascii="Century Gothic" w:hAnsi="Century Gothic"/>
        </w:rPr>
      </w:pPr>
    </w:p>
    <w:p w14:paraId="3570FCA3" w14:textId="77777777" w:rsidR="003014DA" w:rsidRPr="004923FC" w:rsidRDefault="003014DA">
      <w:pPr>
        <w:tabs>
          <w:tab w:val="left" w:pos="3600"/>
        </w:tabs>
        <w:ind w:left="3600" w:hanging="3600"/>
        <w:jc w:val="both"/>
        <w:rPr>
          <w:rFonts w:ascii="Century Gothic" w:hAnsi="Century Gothic" w:cs="Arial"/>
          <w:sz w:val="22"/>
          <w:szCs w:val="22"/>
        </w:rPr>
      </w:pPr>
    </w:p>
    <w:p w14:paraId="4A98CA23" w14:textId="77777777" w:rsidR="003014DA" w:rsidRPr="004923FC" w:rsidRDefault="003014DA" w:rsidP="00445E5F">
      <w:pPr>
        <w:jc w:val="center"/>
        <w:rPr>
          <w:rFonts w:ascii="Century Gothic" w:hAnsi="Century Gothic" w:cs="Arial"/>
          <w:sz w:val="22"/>
          <w:szCs w:val="22"/>
        </w:rPr>
      </w:pPr>
    </w:p>
    <w:p w14:paraId="628F8125" w14:textId="77777777" w:rsidR="00FE1F7B" w:rsidRPr="004923FC" w:rsidRDefault="00FE1F7B">
      <w:pPr>
        <w:rPr>
          <w:rFonts w:ascii="Century Gothic" w:hAnsi="Century Gothic"/>
        </w:rPr>
      </w:pPr>
      <w:r w:rsidRPr="004923FC">
        <w:rPr>
          <w:rFonts w:ascii="Century Gothic" w:hAnsi="Century Gothic"/>
          <w:b/>
          <w:bCs/>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72A0D" w:rsidRPr="004923FC" w14:paraId="441D02BF" w14:textId="77777777">
        <w:tc>
          <w:tcPr>
            <w:tcW w:w="9214" w:type="dxa"/>
            <w:tcBorders>
              <w:top w:val="single" w:sz="4" w:space="0" w:color="000000"/>
              <w:left w:val="single" w:sz="4" w:space="0" w:color="000000"/>
              <w:bottom w:val="single" w:sz="4" w:space="0" w:color="000000"/>
              <w:right w:val="single" w:sz="4" w:space="0" w:color="000000"/>
            </w:tcBorders>
          </w:tcPr>
          <w:p w14:paraId="365A5FE1" w14:textId="77777777" w:rsidR="00872A0D" w:rsidRPr="004923FC" w:rsidRDefault="00872A0D" w:rsidP="00C72047">
            <w:pPr>
              <w:pStyle w:val="Heading1"/>
              <w:keepNext w:val="0"/>
              <w:spacing w:before="0" w:after="0" w:line="360" w:lineRule="auto"/>
              <w:ind w:right="34"/>
              <w:jc w:val="both"/>
              <w:rPr>
                <w:rFonts w:ascii="Century Gothic" w:hAnsi="Century Gothic"/>
                <w:b w:val="0"/>
                <w:sz w:val="22"/>
                <w:szCs w:val="22"/>
              </w:rPr>
            </w:pPr>
            <w:r w:rsidRPr="004923FC">
              <w:rPr>
                <w:rFonts w:ascii="Century Gothic" w:hAnsi="Century Gothic"/>
                <w:sz w:val="22"/>
                <w:szCs w:val="22"/>
              </w:rPr>
              <w:lastRenderedPageBreak/>
              <w:t>ADDITIONAL REQUIREMENTS OF POSTHOLDER</w:t>
            </w:r>
          </w:p>
        </w:tc>
      </w:tr>
      <w:tr w:rsidR="00872A0D" w:rsidRPr="004923FC" w14:paraId="764A647C" w14:textId="77777777">
        <w:tc>
          <w:tcPr>
            <w:tcW w:w="9214" w:type="dxa"/>
            <w:tcBorders>
              <w:top w:val="single" w:sz="4" w:space="0" w:color="000000"/>
              <w:left w:val="single" w:sz="4" w:space="0" w:color="000000"/>
              <w:bottom w:val="single" w:sz="4" w:space="0" w:color="000000"/>
              <w:right w:val="single" w:sz="4" w:space="0" w:color="000000"/>
            </w:tcBorders>
          </w:tcPr>
          <w:p w14:paraId="27FF2238" w14:textId="77777777" w:rsidR="00FE1F7B" w:rsidRPr="00B23C6A" w:rsidRDefault="001A3824" w:rsidP="00C72047">
            <w:pPr>
              <w:ind w:right="34"/>
              <w:jc w:val="both"/>
              <w:rPr>
                <w:rFonts w:ascii="Century Gothic" w:hAnsi="Century Gothic" w:cs="Arial"/>
              </w:rPr>
            </w:pPr>
            <w:r w:rsidRPr="00B23C6A">
              <w:rPr>
                <w:rFonts w:ascii="Century Gothic" w:hAnsi="Century Gothic" w:cs="Arial"/>
                <w:b/>
              </w:rPr>
              <w:t xml:space="preserve">SENSITIVITY AND PROFESSIONALISM: </w:t>
            </w:r>
            <w:r w:rsidRPr="00B23C6A">
              <w:rPr>
                <w:rFonts w:ascii="Century Gothic" w:hAnsi="Century Gothic" w:cs="Arial"/>
              </w:rPr>
              <w:t>As an employee of Saint Francis Hospice you should expect that it is likely that you will come into contact with patients,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benefit from our services to the relevant contacts.</w:t>
            </w:r>
          </w:p>
          <w:p w14:paraId="01D0871A" w14:textId="77777777" w:rsidR="001A3824" w:rsidRPr="00B23C6A" w:rsidRDefault="001A3824" w:rsidP="00C72047">
            <w:pPr>
              <w:ind w:right="34"/>
              <w:jc w:val="both"/>
              <w:rPr>
                <w:rFonts w:ascii="Century Gothic" w:hAnsi="Century Gothic" w:cs="Arial"/>
                <w:b/>
              </w:rPr>
            </w:pPr>
          </w:p>
          <w:p w14:paraId="37DBB23C" w14:textId="77777777" w:rsidR="001D4175" w:rsidRPr="00B23C6A" w:rsidRDefault="00872A0D" w:rsidP="00C72047">
            <w:pPr>
              <w:ind w:right="34"/>
              <w:jc w:val="both"/>
              <w:rPr>
                <w:rFonts w:ascii="Century Gothic" w:hAnsi="Century Gothic" w:cs="Arial"/>
              </w:rPr>
            </w:pPr>
            <w:r w:rsidRPr="00B23C6A">
              <w:rPr>
                <w:rFonts w:ascii="Century Gothic" w:hAnsi="Century Gothic" w:cs="Arial"/>
                <w:b/>
              </w:rPr>
              <w:t>CONFIDENTIALITY</w:t>
            </w:r>
            <w:r w:rsidRPr="00B23C6A">
              <w:rPr>
                <w:rFonts w:ascii="Century Gothic" w:hAnsi="Century Gothic" w:cs="Arial"/>
              </w:rPr>
              <w:t xml:space="preserve">:  The post holder must maintain confidentiality, security and integrity of information relating to patients, staff and other </w:t>
            </w:r>
            <w:r w:rsidR="001D4175" w:rsidRPr="00B23C6A">
              <w:rPr>
                <w:rFonts w:ascii="Century Gothic" w:hAnsi="Century Gothic" w:cs="Arial"/>
              </w:rPr>
              <w:t>hospice matter</w:t>
            </w:r>
            <w:r w:rsidRPr="00B23C6A">
              <w:rPr>
                <w:rFonts w:ascii="Century Gothic" w:hAnsi="Century Gothic" w:cs="Arial"/>
              </w:rPr>
              <w:t xml:space="preserve"> during the course of duty.  </w:t>
            </w:r>
            <w:r w:rsidR="001D4175" w:rsidRPr="00B23C6A">
              <w:rPr>
                <w:rFonts w:ascii="Century Gothic" w:hAnsi="Century Gothic" w:cs="Arial"/>
              </w:rPr>
              <w:t xml:space="preserve">Any breach of </w:t>
            </w:r>
            <w:r w:rsidRPr="00B23C6A">
              <w:rPr>
                <w:rFonts w:ascii="Century Gothic" w:hAnsi="Century Gothic" w:cs="Arial"/>
              </w:rPr>
              <w:t xml:space="preserve">Confidentiality </w:t>
            </w:r>
            <w:r w:rsidR="001D4175" w:rsidRPr="00B23C6A">
              <w:rPr>
                <w:rFonts w:ascii="Century Gothic" w:hAnsi="Century Gothic" w:cs="Arial"/>
              </w:rPr>
              <w:t>may become a disciplinary issue.</w:t>
            </w:r>
          </w:p>
          <w:p w14:paraId="02516DB6" w14:textId="77777777" w:rsidR="00872A0D" w:rsidRPr="00B23C6A" w:rsidRDefault="00872A0D" w:rsidP="00C72047">
            <w:pPr>
              <w:ind w:right="34"/>
              <w:jc w:val="both"/>
              <w:rPr>
                <w:rFonts w:ascii="Century Gothic" w:hAnsi="Century Gothic" w:cs="Arial"/>
              </w:rPr>
            </w:pPr>
          </w:p>
          <w:p w14:paraId="08EA954B" w14:textId="77777777" w:rsidR="00872A0D" w:rsidRPr="00B23C6A" w:rsidRDefault="00872A0D" w:rsidP="00C72047">
            <w:pPr>
              <w:ind w:right="34"/>
              <w:jc w:val="both"/>
              <w:rPr>
                <w:rFonts w:ascii="Century Gothic" w:hAnsi="Century Gothic" w:cs="Arial"/>
              </w:rPr>
            </w:pPr>
            <w:r w:rsidRPr="00B23C6A">
              <w:rPr>
                <w:rFonts w:ascii="Century Gothic" w:hAnsi="Century Gothic" w:cs="Arial"/>
                <w:b/>
              </w:rPr>
              <w:t>DATA PROTECTION</w:t>
            </w:r>
            <w:r w:rsidRPr="00B23C6A">
              <w:rPr>
                <w:rFonts w:ascii="Century Gothic" w:hAnsi="Century Gothic" w:cs="Arial"/>
              </w:rPr>
              <w:t xml:space="preserve">: It is the responsibility of all staff to be aware of their obligations in respect of the Data Protection Act </w:t>
            </w:r>
            <w:r w:rsidR="007871F4" w:rsidRPr="00B23C6A">
              <w:rPr>
                <w:rFonts w:ascii="Century Gothic" w:hAnsi="Century Gothic" w:cs="Arial"/>
              </w:rPr>
              <w:t>2018</w:t>
            </w:r>
            <w:r w:rsidRPr="00B23C6A">
              <w:rPr>
                <w:rFonts w:ascii="Century Gothic" w:hAnsi="Century Gothic" w:cs="Arial"/>
              </w:rPr>
              <w:t>.</w:t>
            </w:r>
          </w:p>
          <w:p w14:paraId="2A6E1E3D" w14:textId="77777777" w:rsidR="00872A0D" w:rsidRPr="00B23C6A" w:rsidRDefault="00872A0D" w:rsidP="00C72047">
            <w:pPr>
              <w:ind w:right="34"/>
              <w:jc w:val="both"/>
              <w:rPr>
                <w:rFonts w:ascii="Century Gothic" w:hAnsi="Century Gothic" w:cs="Arial"/>
              </w:rPr>
            </w:pPr>
          </w:p>
          <w:p w14:paraId="5D8AD946" w14:textId="77777777" w:rsidR="00872A0D" w:rsidRPr="00B23C6A" w:rsidRDefault="00872A0D" w:rsidP="00C72047">
            <w:pPr>
              <w:ind w:right="34"/>
              <w:jc w:val="both"/>
              <w:rPr>
                <w:rFonts w:ascii="Century Gothic" w:hAnsi="Century Gothic" w:cs="Arial"/>
              </w:rPr>
            </w:pPr>
            <w:r w:rsidRPr="00B23C6A">
              <w:rPr>
                <w:rFonts w:ascii="Century Gothic" w:hAnsi="Century Gothic" w:cs="Arial"/>
                <w:b/>
              </w:rPr>
              <w:t xml:space="preserve">EQUAL OPPORTUNITES: </w:t>
            </w:r>
            <w:r w:rsidRPr="00B23C6A">
              <w:rPr>
                <w:rFonts w:ascii="Century Gothic" w:hAnsi="Century Gothic" w:cs="Arial"/>
              </w:rPr>
              <w:t>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14:paraId="32BE3C31" w14:textId="77777777" w:rsidR="00872A0D" w:rsidRPr="00B23C6A" w:rsidRDefault="00872A0D" w:rsidP="00C72047">
            <w:pPr>
              <w:ind w:right="34"/>
              <w:jc w:val="both"/>
              <w:rPr>
                <w:rFonts w:ascii="Century Gothic" w:hAnsi="Century Gothic" w:cs="Arial"/>
              </w:rPr>
            </w:pPr>
          </w:p>
          <w:p w14:paraId="4717F938" w14:textId="4571C33F" w:rsidR="00872A0D" w:rsidRPr="00B23C6A" w:rsidRDefault="00872A0D" w:rsidP="00C72047">
            <w:pPr>
              <w:ind w:right="34"/>
              <w:jc w:val="both"/>
              <w:rPr>
                <w:rFonts w:ascii="Century Gothic" w:hAnsi="Century Gothic" w:cs="Arial"/>
              </w:rPr>
            </w:pPr>
            <w:r w:rsidRPr="00B23C6A">
              <w:rPr>
                <w:rFonts w:ascii="Century Gothic" w:hAnsi="Century Gothic" w:cs="Arial"/>
                <w:b/>
              </w:rPr>
              <w:t>HEALTH AND SAFETY</w:t>
            </w:r>
            <w:r w:rsidRPr="00B23C6A">
              <w:rPr>
                <w:rFonts w:ascii="Century Gothic" w:hAnsi="Century Gothic" w:cs="Arial"/>
              </w:rPr>
              <w:t>: All staff must be familiar with section 2 of the Health &amp; Safety Policy, Organisation of Health and Safety. This document sets out the responsibilities of all staff for health and safety, whether in a supervisory capacity or not.  Policy section 3 (arrangements for Health and Safety</w:t>
            </w:r>
            <w:r w:rsidR="001D4175" w:rsidRPr="00B23C6A">
              <w:rPr>
                <w:rFonts w:ascii="Century Gothic" w:hAnsi="Century Gothic" w:cs="Arial"/>
              </w:rPr>
              <w:t>)</w:t>
            </w:r>
            <w:r w:rsidRPr="00B23C6A">
              <w:rPr>
                <w:rFonts w:ascii="Century Gothic" w:hAnsi="Century Gothic" w:cs="Arial"/>
              </w:rPr>
              <w:t xml:space="preserve"> provides an overview of training for competence in Health and Safety matters.</w:t>
            </w:r>
          </w:p>
          <w:p w14:paraId="7DC0B5E0" w14:textId="77777777" w:rsidR="00872A0D" w:rsidRPr="00B23C6A" w:rsidRDefault="00872A0D" w:rsidP="00C72047">
            <w:pPr>
              <w:ind w:right="34"/>
              <w:jc w:val="both"/>
              <w:rPr>
                <w:rFonts w:ascii="Century Gothic" w:hAnsi="Century Gothic" w:cs="Arial"/>
              </w:rPr>
            </w:pPr>
          </w:p>
          <w:p w14:paraId="650E5F17" w14:textId="77777777" w:rsidR="00872A0D" w:rsidRPr="00B23C6A" w:rsidRDefault="00872A0D" w:rsidP="00C72047">
            <w:pPr>
              <w:ind w:right="34"/>
              <w:jc w:val="both"/>
              <w:rPr>
                <w:rFonts w:ascii="Century Gothic" w:hAnsi="Century Gothic" w:cs="Arial"/>
              </w:rPr>
            </w:pPr>
            <w:r w:rsidRPr="00B23C6A">
              <w:rPr>
                <w:rFonts w:ascii="Century Gothic" w:hAnsi="Century Gothic" w:cs="Arial"/>
                <w:b/>
              </w:rPr>
              <w:t>HOSPICE IDENTITY BADGES</w:t>
            </w:r>
            <w:r w:rsidRPr="00B23C6A">
              <w:rPr>
                <w:rFonts w:ascii="Century Gothic" w:hAnsi="Century Gothic" w:cs="Arial"/>
              </w:rPr>
              <w:t>:  Hospice ID badges must be worn at all times whilst on duty.</w:t>
            </w:r>
          </w:p>
          <w:p w14:paraId="7362D3FD" w14:textId="77777777" w:rsidR="00872A0D" w:rsidRPr="00B23C6A" w:rsidRDefault="00872A0D" w:rsidP="00C72047">
            <w:pPr>
              <w:ind w:right="34"/>
              <w:jc w:val="both"/>
              <w:rPr>
                <w:rFonts w:ascii="Century Gothic" w:hAnsi="Century Gothic" w:cs="Arial"/>
              </w:rPr>
            </w:pPr>
          </w:p>
          <w:p w14:paraId="316B7A8F" w14:textId="77777777" w:rsidR="00872A0D" w:rsidRPr="00B23C6A" w:rsidRDefault="00872A0D" w:rsidP="00C72047">
            <w:pPr>
              <w:ind w:right="34"/>
              <w:jc w:val="both"/>
              <w:rPr>
                <w:rFonts w:ascii="Century Gothic" w:hAnsi="Century Gothic" w:cs="Arial"/>
              </w:rPr>
            </w:pPr>
            <w:r w:rsidRPr="00B23C6A">
              <w:rPr>
                <w:rFonts w:ascii="Century Gothic" w:hAnsi="Century Gothic" w:cs="Arial"/>
                <w:b/>
              </w:rPr>
              <w:t xml:space="preserve">SMOKING: </w:t>
            </w:r>
            <w:r w:rsidRPr="00B23C6A">
              <w:rPr>
                <w:rFonts w:ascii="Century Gothic" w:hAnsi="Century Gothic" w:cs="Arial"/>
              </w:rPr>
              <w:t>The hospice acknowledges its responsibility to provide a safe, smoke free environment, for its employees, service users and visitors.  Smoking is therefore not permitted at any point whilst on duty, in accordance with the guidelines set down within the Hospice No Smoking Policy.</w:t>
            </w:r>
          </w:p>
          <w:p w14:paraId="03499E4A" w14:textId="77777777" w:rsidR="00872A0D" w:rsidRPr="00B23C6A" w:rsidRDefault="00872A0D" w:rsidP="00C72047">
            <w:pPr>
              <w:ind w:right="34"/>
              <w:jc w:val="both"/>
              <w:rPr>
                <w:rFonts w:ascii="Century Gothic" w:hAnsi="Century Gothic" w:cs="Arial"/>
              </w:rPr>
            </w:pPr>
          </w:p>
          <w:p w14:paraId="3A4A244C" w14:textId="77777777" w:rsidR="00872A0D" w:rsidRPr="00B23C6A" w:rsidRDefault="00872A0D" w:rsidP="00C72047">
            <w:pPr>
              <w:ind w:right="34"/>
              <w:jc w:val="both"/>
              <w:rPr>
                <w:rFonts w:ascii="Century Gothic" w:hAnsi="Century Gothic" w:cs="Arial"/>
                <w:b/>
              </w:rPr>
            </w:pPr>
            <w:r w:rsidRPr="00B23C6A">
              <w:rPr>
                <w:rFonts w:ascii="Century Gothic" w:hAnsi="Century Gothic" w:cs="Arial"/>
                <w:b/>
              </w:rPr>
              <w:t>REGISTRATION COMPL</w:t>
            </w:r>
            <w:r w:rsidR="004745C5" w:rsidRPr="00B23C6A">
              <w:rPr>
                <w:rFonts w:ascii="Century Gothic" w:hAnsi="Century Gothic" w:cs="Arial"/>
                <w:b/>
              </w:rPr>
              <w:t>IA</w:t>
            </w:r>
            <w:r w:rsidRPr="00B23C6A">
              <w:rPr>
                <w:rFonts w:ascii="Century Gothic" w:hAnsi="Century Gothic" w:cs="Arial"/>
                <w:b/>
              </w:rPr>
              <w:t>NCE/CODE OF CONDUCT:</w:t>
            </w:r>
          </w:p>
          <w:p w14:paraId="495F3FEB" w14:textId="77777777" w:rsidR="00872A0D" w:rsidRPr="00B23C6A" w:rsidRDefault="00872A0D" w:rsidP="00C72047">
            <w:pPr>
              <w:ind w:right="34"/>
              <w:jc w:val="both"/>
              <w:rPr>
                <w:rFonts w:ascii="Century Gothic" w:hAnsi="Century Gothic" w:cs="Arial"/>
              </w:rPr>
            </w:pPr>
            <w:r w:rsidRPr="00B23C6A">
              <w:rPr>
                <w:rFonts w:ascii="Century Gothic" w:hAnsi="Century Gothic" w:cs="Arial"/>
              </w:rPr>
              <w:t xml:space="preserve">All employees who are required to register with a professional body to enable them to practice within their </w:t>
            </w:r>
            <w:r w:rsidR="004745C5" w:rsidRPr="00B23C6A">
              <w:rPr>
                <w:rFonts w:ascii="Century Gothic" w:hAnsi="Century Gothic" w:cs="Arial"/>
              </w:rPr>
              <w:t>profession</w:t>
            </w:r>
            <w:r w:rsidRPr="00B23C6A">
              <w:rPr>
                <w:rFonts w:ascii="Century Gothic" w:hAnsi="Century Gothic" w:cs="Arial"/>
              </w:rPr>
              <w:t xml:space="preserve"> are required to comply with their code of conduct and requirements of their professional registration.</w:t>
            </w:r>
          </w:p>
          <w:p w14:paraId="6623EFB6" w14:textId="77777777" w:rsidR="00872A0D" w:rsidRPr="00B23C6A" w:rsidRDefault="00872A0D" w:rsidP="00C72047">
            <w:pPr>
              <w:ind w:right="34"/>
              <w:jc w:val="both"/>
              <w:rPr>
                <w:rFonts w:ascii="Century Gothic" w:hAnsi="Century Gothic" w:cs="Arial"/>
              </w:rPr>
            </w:pPr>
          </w:p>
          <w:p w14:paraId="0BB0150D" w14:textId="77777777" w:rsidR="00872A0D" w:rsidRPr="004923FC" w:rsidRDefault="00872A0D" w:rsidP="00C72047">
            <w:pPr>
              <w:ind w:right="34"/>
              <w:jc w:val="both"/>
              <w:rPr>
                <w:rFonts w:ascii="Century Gothic" w:hAnsi="Century Gothic" w:cs="Arial"/>
                <w:sz w:val="22"/>
                <w:szCs w:val="22"/>
              </w:rPr>
            </w:pPr>
            <w:r w:rsidRPr="00B23C6A">
              <w:rPr>
                <w:rFonts w:ascii="Century Gothic" w:hAnsi="Century Gothic" w:cs="Arial"/>
                <w:b/>
              </w:rPr>
              <w:t xml:space="preserve">WORKING TIME REGULATIONS: </w:t>
            </w:r>
            <w:r w:rsidRPr="00B23C6A">
              <w:rPr>
                <w:rFonts w:ascii="Century Gothic" w:hAnsi="Century Gothic" w:cs="Arial"/>
              </w:rPr>
              <w:t>The ‘Working</w:t>
            </w:r>
            <w:r w:rsidR="001D4175" w:rsidRPr="00B23C6A">
              <w:rPr>
                <w:rFonts w:ascii="Century Gothic" w:hAnsi="Century Gothic" w:cs="Arial"/>
              </w:rPr>
              <w:t xml:space="preserve"> Time Regulations 1998’ require</w:t>
            </w:r>
            <w:r w:rsidRPr="00B23C6A">
              <w:rPr>
                <w:rFonts w:ascii="Century Gothic" w:hAnsi="Century Gothic" w:cs="Arial"/>
              </w:rPr>
              <w:t xml:space="preserve"> that you should not work more than an average of 48 hours in each week.  For example, in a 26 week period you should work no more than 1248 hours.</w:t>
            </w:r>
          </w:p>
          <w:p w14:paraId="7D2457D4" w14:textId="77777777" w:rsidR="00872A0D" w:rsidRPr="004923FC" w:rsidRDefault="00872A0D" w:rsidP="00C72047">
            <w:pPr>
              <w:ind w:right="34"/>
              <w:jc w:val="both"/>
              <w:rPr>
                <w:rFonts w:ascii="Century Gothic" w:hAnsi="Century Gothic" w:cs="Arial"/>
                <w:sz w:val="22"/>
                <w:szCs w:val="22"/>
              </w:rPr>
            </w:pPr>
          </w:p>
        </w:tc>
      </w:tr>
    </w:tbl>
    <w:p w14:paraId="4F2E5E05" w14:textId="77777777" w:rsidR="00B23C6A" w:rsidRDefault="00B23C6A" w:rsidP="00872A0D">
      <w:pPr>
        <w:ind w:right="-760"/>
        <w:jc w:val="both"/>
        <w:rPr>
          <w:rFonts w:ascii="Century Gothic" w:hAnsi="Century Gothic" w:cs="Arial"/>
          <w:i/>
          <w:sz w:val="18"/>
          <w:szCs w:val="18"/>
        </w:rPr>
      </w:pPr>
    </w:p>
    <w:p w14:paraId="6AF5981F" w14:textId="0430620E" w:rsidR="00872A0D" w:rsidRPr="004923FC" w:rsidRDefault="00872A0D" w:rsidP="00872A0D">
      <w:pPr>
        <w:ind w:right="-760"/>
        <w:jc w:val="both"/>
        <w:rPr>
          <w:rFonts w:ascii="Century Gothic" w:hAnsi="Century Gothic" w:cs="Arial"/>
          <w:i/>
          <w:sz w:val="18"/>
          <w:szCs w:val="18"/>
        </w:rPr>
      </w:pPr>
      <w:r w:rsidRPr="004923FC">
        <w:rPr>
          <w:rFonts w:ascii="Century Gothic" w:hAnsi="Century Gothic" w:cs="Arial"/>
          <w:i/>
          <w:sz w:val="18"/>
          <w:szCs w:val="18"/>
        </w:rPr>
        <w:t>Please note that this job description is not definitive or restrictive in any way. It is a guide to the responsibilities of the role. It may be reviewed, in consultation with the post holder, in light of changing circumstances and th</w:t>
      </w:r>
      <w:r w:rsidR="004745C5" w:rsidRPr="004923FC">
        <w:rPr>
          <w:rFonts w:ascii="Century Gothic" w:hAnsi="Century Gothic" w:cs="Arial"/>
          <w:i/>
          <w:sz w:val="18"/>
          <w:szCs w:val="18"/>
        </w:rPr>
        <w:t>e changing needs of the Hospice.</w:t>
      </w:r>
      <w:r w:rsidR="000B27A3">
        <w:rPr>
          <w:rFonts w:ascii="Century Gothic" w:hAnsi="Century Gothic" w:cs="Arial"/>
          <w:i/>
          <w:sz w:val="18"/>
          <w:szCs w:val="18"/>
        </w:rPr>
        <w:t xml:space="preserve"> </w:t>
      </w:r>
    </w:p>
    <w:p w14:paraId="6AD9C256" w14:textId="77777777" w:rsidR="00EA1A07" w:rsidRPr="004923FC" w:rsidRDefault="00872A0D" w:rsidP="00872A0D">
      <w:pPr>
        <w:ind w:right="-760"/>
        <w:jc w:val="both"/>
        <w:rPr>
          <w:rFonts w:ascii="Century Gothic" w:hAnsi="Century Gothic" w:cs="Arial"/>
          <w:i/>
        </w:rPr>
      </w:pPr>
      <w:r w:rsidRPr="004923FC">
        <w:rPr>
          <w:rFonts w:ascii="Century Gothic" w:hAnsi="Century Gothic" w:cs="Arial"/>
          <w:i/>
          <w:sz w:val="18"/>
          <w:szCs w:val="18"/>
        </w:rPr>
        <w:t>The post holder will be expected to perform any other such duties as might reasonably be required by the Director and will work in accordance with all Hospice Policies and Procedures</w:t>
      </w:r>
      <w:r w:rsidRPr="004923FC">
        <w:rPr>
          <w:rFonts w:ascii="Century Gothic" w:hAnsi="Century Gothic" w:cs="Arial"/>
          <w:i/>
        </w:rPr>
        <w:t>.</w:t>
      </w:r>
    </w:p>
    <w:p w14:paraId="3F015ECB" w14:textId="77777777" w:rsidR="00EA1A07" w:rsidRPr="004923FC" w:rsidRDefault="00EA1A07" w:rsidP="00872A0D">
      <w:pPr>
        <w:ind w:right="-760"/>
        <w:jc w:val="both"/>
        <w:rPr>
          <w:rFonts w:ascii="Century Gothic" w:hAnsi="Century Gothic" w:cs="Arial"/>
          <w:i/>
        </w:rPr>
      </w:pPr>
    </w:p>
    <w:p w14:paraId="329E6DD6" w14:textId="77777777" w:rsidR="00872A0D" w:rsidRPr="004923FC" w:rsidRDefault="00EA1A07" w:rsidP="00872A0D">
      <w:pPr>
        <w:ind w:right="-760"/>
        <w:jc w:val="both"/>
        <w:rPr>
          <w:rFonts w:ascii="Century Gothic" w:hAnsi="Century Gothic" w:cs="Arial"/>
          <w:b/>
          <w:sz w:val="22"/>
          <w:szCs w:val="22"/>
          <w:u w:val="single"/>
        </w:rPr>
      </w:pPr>
      <w:r w:rsidRPr="004923FC">
        <w:rPr>
          <w:rFonts w:ascii="Century Gothic" w:hAnsi="Century Gothic" w:cs="Arial"/>
          <w:i/>
        </w:rPr>
        <w:t xml:space="preserve"> In an emergency, all staff may be required to work different hours or carry out different tasks to those set out in their contracts of employment</w:t>
      </w:r>
      <w:r w:rsidR="00281639" w:rsidRPr="004923FC">
        <w:rPr>
          <w:rFonts w:ascii="Century Gothic" w:hAnsi="Century Gothic" w:cs="Arial"/>
          <w:i/>
        </w:rPr>
        <w:t>. This will be done in consultation with individuals and taking into account any special circumstances that may exist.</w:t>
      </w:r>
    </w:p>
    <w:p w14:paraId="02E8674A" w14:textId="77777777" w:rsidR="00340973" w:rsidRPr="004923FC" w:rsidRDefault="00340973" w:rsidP="00445E5F">
      <w:pPr>
        <w:pStyle w:val="Title"/>
        <w:jc w:val="left"/>
        <w:rPr>
          <w:rFonts w:ascii="Century Gothic" w:hAnsi="Century Gothic" w:cs="Arial"/>
          <w:sz w:val="22"/>
          <w:szCs w:val="22"/>
        </w:rPr>
      </w:pPr>
    </w:p>
    <w:p w14:paraId="6C82EAF5" w14:textId="77777777" w:rsidR="005E78C8" w:rsidRPr="004923FC" w:rsidRDefault="00445E5F" w:rsidP="00FE1F7B">
      <w:pPr>
        <w:pStyle w:val="Title"/>
        <w:jc w:val="left"/>
        <w:rPr>
          <w:rFonts w:ascii="Century Gothic" w:hAnsi="Century Gothic" w:cs="Arial"/>
          <w:sz w:val="22"/>
          <w:szCs w:val="22"/>
        </w:rPr>
      </w:pPr>
      <w:r w:rsidRPr="004923FC">
        <w:rPr>
          <w:rFonts w:ascii="Century Gothic" w:hAnsi="Century Gothic" w:cs="Arial"/>
          <w:sz w:val="22"/>
          <w:szCs w:val="22"/>
        </w:rPr>
        <w:br w:type="page"/>
      </w:r>
      <w:r w:rsidR="005E78C8" w:rsidRPr="004923FC">
        <w:rPr>
          <w:rFonts w:ascii="Century Gothic" w:hAnsi="Century Gothic" w:cs="Arial"/>
          <w:sz w:val="22"/>
          <w:szCs w:val="22"/>
        </w:rPr>
        <w:lastRenderedPageBreak/>
        <w:t>PERSON SPECIFICATION</w:t>
      </w:r>
    </w:p>
    <w:p w14:paraId="757CBCA6" w14:textId="77777777" w:rsidR="005E78C8" w:rsidRPr="004923FC" w:rsidRDefault="005E78C8" w:rsidP="005E78C8">
      <w:pPr>
        <w:jc w:val="center"/>
        <w:rPr>
          <w:rFonts w:ascii="Century Gothic" w:hAnsi="Century Gothic" w:cs="Arial"/>
          <w:b/>
          <w:sz w:val="22"/>
          <w:szCs w:val="22"/>
          <w:u w:val="single"/>
        </w:rPr>
      </w:pPr>
    </w:p>
    <w:p w14:paraId="4D5E320D" w14:textId="66397A50" w:rsidR="005E78C8" w:rsidRPr="004923FC" w:rsidRDefault="00B23C6A" w:rsidP="005E78C8">
      <w:pPr>
        <w:pStyle w:val="Heading1"/>
        <w:spacing w:before="0" w:after="0"/>
        <w:jc w:val="center"/>
        <w:rPr>
          <w:rFonts w:ascii="Century Gothic" w:hAnsi="Century Gothic"/>
          <w:sz w:val="22"/>
          <w:szCs w:val="22"/>
          <w:u w:val="single"/>
        </w:rPr>
      </w:pPr>
      <w:r>
        <w:rPr>
          <w:rFonts w:ascii="Century Gothic" w:hAnsi="Century Gothic"/>
          <w:sz w:val="22"/>
          <w:szCs w:val="22"/>
          <w:u w:val="single"/>
        </w:rPr>
        <w:t>COMMUNICATIONS OFFICER</w:t>
      </w:r>
    </w:p>
    <w:p w14:paraId="31B2FF68" w14:textId="77777777" w:rsidR="0031306D" w:rsidRPr="004923FC" w:rsidRDefault="0031306D" w:rsidP="0031306D">
      <w:pPr>
        <w:rPr>
          <w:rFonts w:ascii="Century Gothic" w:hAnsi="Century Gothic"/>
        </w:rPr>
      </w:pPr>
    </w:p>
    <w:p w14:paraId="3AFCF4B9" w14:textId="77777777" w:rsidR="00E47D66" w:rsidRPr="004923FC" w:rsidRDefault="00E47D66" w:rsidP="0031306D">
      <w:pPr>
        <w:rPr>
          <w:rFonts w:ascii="Century Gothic" w:hAnsi="Century Gothic"/>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819"/>
      </w:tblGrid>
      <w:tr w:rsidR="0031306D" w:rsidRPr="004923FC" w14:paraId="5CC6CFCD" w14:textId="77777777" w:rsidTr="00AE7041">
        <w:tc>
          <w:tcPr>
            <w:tcW w:w="4395" w:type="dxa"/>
            <w:tcBorders>
              <w:top w:val="single" w:sz="4" w:space="0" w:color="000000"/>
              <w:left w:val="single" w:sz="4" w:space="0" w:color="000000"/>
              <w:bottom w:val="single" w:sz="4" w:space="0" w:color="000000"/>
              <w:right w:val="single" w:sz="4" w:space="0" w:color="000000"/>
            </w:tcBorders>
            <w:shd w:val="clear" w:color="auto" w:fill="D9D9D9"/>
          </w:tcPr>
          <w:p w14:paraId="1545430A" w14:textId="77777777" w:rsidR="0031306D" w:rsidRPr="004923FC" w:rsidRDefault="0031306D">
            <w:pPr>
              <w:jc w:val="center"/>
              <w:rPr>
                <w:rFonts w:ascii="Century Gothic" w:hAnsi="Century Gothic" w:cs="Arial"/>
                <w:b/>
                <w:sz w:val="22"/>
                <w:szCs w:val="22"/>
              </w:rPr>
            </w:pPr>
            <w:r w:rsidRPr="004923FC">
              <w:rPr>
                <w:rFonts w:ascii="Century Gothic" w:hAnsi="Century Gothic" w:cs="Arial"/>
                <w:b/>
                <w:sz w:val="22"/>
                <w:szCs w:val="22"/>
              </w:rPr>
              <w:t>E = ESSENTIAL</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14:paraId="1D298457" w14:textId="77777777" w:rsidR="0031306D" w:rsidRPr="004923FC" w:rsidRDefault="0031306D" w:rsidP="002362E7">
            <w:pPr>
              <w:jc w:val="center"/>
              <w:rPr>
                <w:rFonts w:ascii="Century Gothic" w:hAnsi="Century Gothic" w:cs="Arial"/>
                <w:b/>
                <w:sz w:val="22"/>
                <w:szCs w:val="22"/>
              </w:rPr>
            </w:pPr>
            <w:r w:rsidRPr="004923FC">
              <w:rPr>
                <w:rFonts w:ascii="Century Gothic" w:hAnsi="Century Gothic" w:cs="Arial"/>
                <w:b/>
                <w:sz w:val="22"/>
                <w:szCs w:val="22"/>
              </w:rPr>
              <w:t>D = DESIRABLE</w:t>
            </w:r>
          </w:p>
        </w:tc>
      </w:tr>
    </w:tbl>
    <w:p w14:paraId="521ECF47" w14:textId="77777777" w:rsidR="0031306D" w:rsidRPr="004923FC" w:rsidRDefault="0031306D" w:rsidP="0031306D">
      <w:pPr>
        <w:rPr>
          <w:rFonts w:ascii="Century Gothic" w:hAnsi="Century Gothic" w:cs="Arial"/>
          <w:sz w:val="22"/>
          <w:szCs w:val="22"/>
        </w:rPr>
      </w:pPr>
    </w:p>
    <w:tbl>
      <w:tblPr>
        <w:tblW w:w="921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4"/>
        <w:gridCol w:w="7786"/>
        <w:gridCol w:w="572"/>
        <w:gridCol w:w="572"/>
      </w:tblGrid>
      <w:tr w:rsidR="00AE7041" w:rsidRPr="004923FC" w14:paraId="23EE1E09"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0302AE8A" w14:textId="77777777" w:rsidR="00AE7041" w:rsidRPr="004923FC" w:rsidRDefault="00AE7041" w:rsidP="00AE7041">
            <w:pP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12834123" w14:textId="68C8B28D" w:rsidR="00AE7041" w:rsidRPr="004923FC" w:rsidRDefault="00AE7041" w:rsidP="007922D7">
            <w:pPr>
              <w:rPr>
                <w:rFonts w:ascii="Century Gothic" w:hAnsi="Century Gothic" w:cs="Arial"/>
                <w:b/>
                <w:i/>
                <w:sz w:val="22"/>
                <w:szCs w:val="22"/>
                <w:lang w:val="en-US"/>
              </w:rPr>
            </w:pPr>
            <w:r w:rsidRPr="004923FC">
              <w:rPr>
                <w:rFonts w:ascii="Century Gothic" w:hAnsi="Century Gothic" w:cs="Arial"/>
                <w:b/>
                <w:sz w:val="22"/>
                <w:szCs w:val="22"/>
                <w:lang w:val="en-US"/>
              </w:rPr>
              <w:t xml:space="preserve">Demonstrating the Hospice Values </w:t>
            </w:r>
            <w:r w:rsidR="007922D7">
              <w:rPr>
                <w:rFonts w:ascii="Century Gothic" w:hAnsi="Century Gothic" w:cs="Arial"/>
                <w:b/>
                <w:sz w:val="22"/>
                <w:szCs w:val="22"/>
                <w:lang w:val="en-US"/>
              </w:rPr>
              <w:t>– Compassionate, Collaborative, Creative.</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69017" w14:textId="46ADC55C" w:rsidR="00AE7041" w:rsidRPr="004923FC" w:rsidRDefault="00D4758A" w:rsidP="00AE7041">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29AED" w14:textId="13792A86" w:rsidR="00AE7041" w:rsidRPr="004923FC" w:rsidRDefault="00D4758A" w:rsidP="00AE7041">
            <w:pPr>
              <w:jc w:val="center"/>
              <w:rPr>
                <w:rFonts w:ascii="Century Gothic" w:hAnsi="Century Gothic" w:cs="Arial"/>
                <w:b/>
                <w:sz w:val="22"/>
                <w:szCs w:val="22"/>
              </w:rPr>
            </w:pPr>
            <w:r>
              <w:rPr>
                <w:rFonts w:ascii="Century Gothic" w:hAnsi="Century Gothic" w:cs="Arial"/>
                <w:b/>
                <w:sz w:val="22"/>
                <w:szCs w:val="22"/>
              </w:rPr>
              <w:t>D</w:t>
            </w:r>
          </w:p>
        </w:tc>
      </w:tr>
      <w:tr w:rsidR="00AE7041" w:rsidRPr="004923FC" w14:paraId="10F26228"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10311FF" w14:textId="77777777" w:rsidR="00AE7041" w:rsidRPr="004923FC" w:rsidRDefault="00AE7041" w:rsidP="00AE7041">
            <w:pP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FFFFFF" w:themeFill="background1"/>
          </w:tcPr>
          <w:p w14:paraId="0670F1DA" w14:textId="77777777" w:rsidR="004C4EA4" w:rsidRDefault="004C4EA4" w:rsidP="004C4EA4">
            <w:pPr>
              <w:rPr>
                <w:rFonts w:ascii="Century Gothic" w:hAnsi="Century Gothic" w:cs="Arial"/>
                <w:sz w:val="22"/>
                <w:szCs w:val="22"/>
                <w:lang w:val="en-US"/>
              </w:rPr>
            </w:pPr>
          </w:p>
          <w:p w14:paraId="73051076" w14:textId="6CF12EBE" w:rsidR="004C4EA4" w:rsidRDefault="004C4EA4" w:rsidP="004C4EA4">
            <w:pPr>
              <w:rPr>
                <w:rFonts w:ascii="Century Gothic" w:hAnsi="Century Gothic" w:cs="Arial"/>
                <w:sz w:val="22"/>
                <w:szCs w:val="22"/>
                <w:lang w:val="en-US"/>
              </w:rPr>
            </w:pPr>
            <w:r w:rsidRPr="004C4EA4">
              <w:rPr>
                <w:rFonts w:ascii="Century Gothic" w:hAnsi="Century Gothic" w:cs="Arial"/>
                <w:b/>
                <w:bCs/>
                <w:sz w:val="22"/>
                <w:szCs w:val="22"/>
                <w:lang w:val="en-US"/>
              </w:rPr>
              <w:t>Compassionate</w:t>
            </w:r>
            <w:r w:rsidRPr="004C4EA4">
              <w:rPr>
                <w:rFonts w:ascii="Century Gothic" w:hAnsi="Century Gothic" w:cs="Arial"/>
                <w:sz w:val="22"/>
                <w:szCs w:val="22"/>
                <w:lang w:val="en-US"/>
              </w:rPr>
              <w:t xml:space="preserve"> – we are a caring team, kind to each other and put the needs of individuals and their loved ones at the heart of what we do. </w:t>
            </w:r>
          </w:p>
          <w:p w14:paraId="0733E6A7" w14:textId="77777777" w:rsidR="004C4EA4" w:rsidRPr="004C4EA4" w:rsidRDefault="004C4EA4" w:rsidP="004C4EA4">
            <w:pPr>
              <w:rPr>
                <w:rFonts w:ascii="Century Gothic" w:hAnsi="Century Gothic" w:cs="Arial"/>
                <w:sz w:val="22"/>
                <w:szCs w:val="22"/>
                <w:lang w:val="en-US"/>
              </w:rPr>
            </w:pPr>
          </w:p>
          <w:p w14:paraId="2FFA4BB6" w14:textId="47D2B31A" w:rsidR="004C4EA4" w:rsidRDefault="004C4EA4" w:rsidP="004C4EA4">
            <w:pPr>
              <w:rPr>
                <w:rFonts w:ascii="Century Gothic" w:hAnsi="Century Gothic" w:cs="Arial"/>
                <w:sz w:val="22"/>
                <w:szCs w:val="22"/>
                <w:lang w:val="en-US"/>
              </w:rPr>
            </w:pPr>
            <w:r w:rsidRPr="004C4EA4">
              <w:rPr>
                <w:rFonts w:ascii="Century Gothic" w:hAnsi="Century Gothic" w:cs="Arial"/>
                <w:b/>
                <w:bCs/>
                <w:sz w:val="22"/>
                <w:szCs w:val="22"/>
                <w:lang w:val="en-US"/>
              </w:rPr>
              <w:t>Collaborative</w:t>
            </w:r>
            <w:r w:rsidRPr="004C4EA4">
              <w:rPr>
                <w:rFonts w:ascii="Century Gothic" w:hAnsi="Century Gothic" w:cs="Arial"/>
                <w:sz w:val="22"/>
                <w:szCs w:val="22"/>
                <w:lang w:val="en-US"/>
              </w:rPr>
              <w:t xml:space="preserve"> – we value working in partnership</w:t>
            </w:r>
            <w:r>
              <w:rPr>
                <w:rFonts w:ascii="Century Gothic" w:hAnsi="Century Gothic" w:cs="Arial"/>
                <w:sz w:val="22"/>
                <w:szCs w:val="22"/>
                <w:lang w:val="en-US"/>
              </w:rPr>
              <w:t xml:space="preserve"> </w:t>
            </w:r>
            <w:r w:rsidRPr="004C4EA4">
              <w:rPr>
                <w:rFonts w:ascii="Century Gothic" w:hAnsi="Century Gothic" w:cs="Arial"/>
                <w:sz w:val="22"/>
                <w:szCs w:val="22"/>
                <w:lang w:val="en-US"/>
              </w:rPr>
              <w:t xml:space="preserve">across our communities and are proactive about nurturing relationships with our stakeholders. </w:t>
            </w:r>
          </w:p>
          <w:p w14:paraId="6A53A4C0" w14:textId="77777777" w:rsidR="004C4EA4" w:rsidRPr="004C4EA4" w:rsidRDefault="004C4EA4" w:rsidP="004C4EA4">
            <w:pPr>
              <w:rPr>
                <w:rFonts w:ascii="Century Gothic" w:hAnsi="Century Gothic" w:cs="Arial"/>
                <w:sz w:val="22"/>
                <w:szCs w:val="22"/>
                <w:lang w:val="en-US"/>
              </w:rPr>
            </w:pPr>
          </w:p>
          <w:p w14:paraId="043CC492" w14:textId="6A0BD486" w:rsidR="00AE7041" w:rsidRDefault="004C4EA4" w:rsidP="004C4EA4">
            <w:pPr>
              <w:rPr>
                <w:rFonts w:ascii="Century Gothic" w:hAnsi="Century Gothic" w:cs="Arial"/>
                <w:sz w:val="22"/>
                <w:szCs w:val="22"/>
                <w:lang w:val="en-US"/>
              </w:rPr>
            </w:pPr>
            <w:r w:rsidRPr="004C4EA4">
              <w:rPr>
                <w:rFonts w:ascii="Century Gothic" w:hAnsi="Century Gothic" w:cs="Arial"/>
                <w:b/>
                <w:bCs/>
                <w:sz w:val="22"/>
                <w:szCs w:val="22"/>
                <w:lang w:val="en-US"/>
              </w:rPr>
              <w:t>Creative</w:t>
            </w:r>
            <w:r w:rsidRPr="004C4EA4">
              <w:rPr>
                <w:rFonts w:ascii="Century Gothic" w:hAnsi="Century Gothic" w:cs="Arial"/>
                <w:sz w:val="22"/>
                <w:szCs w:val="22"/>
                <w:lang w:val="en-US"/>
              </w:rPr>
              <w:t xml:space="preserve"> – we are forward-thinking, adaptable in our changing world and embrace change and innovative ways of working.</w:t>
            </w:r>
          </w:p>
          <w:p w14:paraId="00A66854" w14:textId="0700217D" w:rsidR="004C4EA4" w:rsidRPr="004923FC" w:rsidRDefault="004C4EA4" w:rsidP="004C4EA4">
            <w:pPr>
              <w:rPr>
                <w:rFonts w:ascii="Century Gothic" w:hAnsi="Century Gothic" w:cs="Arial"/>
                <w:sz w:val="22"/>
                <w:szCs w:val="22"/>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14:paraId="0AFD1DFC" w14:textId="77777777" w:rsidR="00AE7041" w:rsidRPr="004923FC" w:rsidRDefault="00AE7041" w:rsidP="00AE7041">
            <w:pPr>
              <w:jc w:val="center"/>
              <w:rPr>
                <w:rFonts w:ascii="Century Gothic" w:hAnsi="Century Gothic" w:cs="Arial"/>
                <w:b/>
                <w:sz w:val="22"/>
                <w:szCs w:val="22"/>
              </w:rPr>
            </w:pPr>
          </w:p>
          <w:p w14:paraId="2B73FA42" w14:textId="77777777" w:rsidR="00AE7041" w:rsidRPr="004923FC" w:rsidRDefault="00AE7041" w:rsidP="00AE7041">
            <w:pPr>
              <w:jc w:val="center"/>
              <w:rPr>
                <w:rFonts w:ascii="Century Gothic" w:hAnsi="Century Gothic" w:cs="Arial"/>
                <w:b/>
                <w:sz w:val="22"/>
                <w:szCs w:val="22"/>
              </w:rPr>
            </w:pPr>
            <w:r w:rsidRPr="004923FC">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14:paraId="1B546D50" w14:textId="77777777" w:rsidR="00AE7041" w:rsidRPr="004923FC" w:rsidRDefault="00AE7041" w:rsidP="00AE7041">
            <w:pPr>
              <w:jc w:val="center"/>
              <w:rPr>
                <w:rFonts w:ascii="Century Gothic" w:hAnsi="Century Gothic" w:cs="Arial"/>
                <w:b/>
                <w:sz w:val="22"/>
                <w:szCs w:val="22"/>
              </w:rPr>
            </w:pPr>
          </w:p>
        </w:tc>
      </w:tr>
      <w:tr w:rsidR="00AE7041" w:rsidRPr="004923FC" w14:paraId="15F12E2B"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5B8EF9F7" w14:textId="77777777" w:rsidR="00AE7041" w:rsidRPr="004923FC" w:rsidRDefault="00AE7041" w:rsidP="00AE7041">
            <w:pP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17186082" w14:textId="77777777" w:rsidR="00AE7041" w:rsidRPr="004923FC" w:rsidRDefault="416AADD8" w:rsidP="0232F890">
            <w:pPr>
              <w:rPr>
                <w:rFonts w:ascii="Century Gothic" w:hAnsi="Century Gothic" w:cs="Arial"/>
                <w:b/>
                <w:bCs/>
                <w:sz w:val="22"/>
                <w:szCs w:val="22"/>
              </w:rPr>
            </w:pPr>
            <w:r w:rsidRPr="0232F890">
              <w:rPr>
                <w:rFonts w:ascii="Century Gothic" w:hAnsi="Century Gothic" w:cs="Arial"/>
                <w:b/>
                <w:bCs/>
                <w:sz w:val="22"/>
                <w:szCs w:val="22"/>
                <w:lang w:val="en-US"/>
              </w:rPr>
              <w:t>Qualifications &amp; Training</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B24A9" w14:textId="6C92C205" w:rsidR="00AE7041" w:rsidRPr="004923FC" w:rsidRDefault="00AE7041" w:rsidP="0232F890">
            <w:pPr>
              <w:jc w:val="center"/>
              <w:rPr>
                <w:rFonts w:ascii="Century Gothic" w:hAnsi="Century Gothic" w:cs="Arial"/>
                <w:b/>
                <w:bCs/>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A1B2D" w14:textId="22D8C46D" w:rsidR="00AE7041" w:rsidRPr="004923FC" w:rsidRDefault="00AE7041" w:rsidP="0232F890">
            <w:pPr>
              <w:jc w:val="center"/>
              <w:rPr>
                <w:rFonts w:ascii="Century Gothic" w:hAnsi="Century Gothic" w:cs="Arial"/>
                <w:b/>
                <w:bCs/>
                <w:sz w:val="22"/>
                <w:szCs w:val="22"/>
              </w:rPr>
            </w:pPr>
          </w:p>
        </w:tc>
      </w:tr>
      <w:tr w:rsidR="00AE7041" w:rsidRPr="004923FC" w14:paraId="3173AB27"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6084F087" w14:textId="77777777" w:rsidR="00AE7041" w:rsidRPr="004923FC" w:rsidRDefault="00AE7041" w:rsidP="00AE7041">
            <w:pPr>
              <w:numPr>
                <w:ilvl w:val="0"/>
                <w:numId w:val="14"/>
              </w:numPr>
              <w:spacing w:line="360" w:lineRule="auto"/>
              <w:jc w:val="center"/>
              <w:rPr>
                <w:rFonts w:ascii="Century Gothic" w:hAnsi="Century Gothic" w:cs="Arial"/>
                <w:sz w:val="22"/>
                <w:szCs w:val="22"/>
                <w:lang w:val="en-US"/>
              </w:rPr>
            </w:pPr>
          </w:p>
        </w:tc>
        <w:tc>
          <w:tcPr>
            <w:tcW w:w="7786" w:type="dxa"/>
            <w:tcBorders>
              <w:top w:val="single" w:sz="4" w:space="0" w:color="000000" w:themeColor="text1"/>
              <w:left w:val="nil"/>
              <w:bottom w:val="single" w:sz="4" w:space="0" w:color="000000" w:themeColor="text1"/>
              <w:right w:val="single" w:sz="4" w:space="0" w:color="auto"/>
            </w:tcBorders>
          </w:tcPr>
          <w:p w14:paraId="5C9CC1E1" w14:textId="5B95B01B" w:rsidR="00AE7041" w:rsidRPr="004923FC" w:rsidRDefault="4CDB1DE6" w:rsidP="00AE7041">
            <w:pPr>
              <w:pStyle w:val="NoSpacing"/>
              <w:rPr>
                <w:rFonts w:ascii="Century Gothic" w:hAnsi="Century Gothic"/>
              </w:rPr>
            </w:pPr>
            <w:r w:rsidRPr="69C16229">
              <w:rPr>
                <w:rFonts w:ascii="Century Gothic" w:hAnsi="Century Gothic"/>
              </w:rPr>
              <w:t>Demonstratable knowledge, learning and /</w:t>
            </w:r>
            <w:r w:rsidR="6AAFDFEC" w:rsidRPr="69C16229">
              <w:rPr>
                <w:rFonts w:ascii="Century Gothic" w:hAnsi="Century Gothic"/>
              </w:rPr>
              <w:t xml:space="preserve"> or experience in communications, marketing or community engagement.</w:t>
            </w:r>
          </w:p>
        </w:tc>
        <w:tc>
          <w:tcPr>
            <w:tcW w:w="572" w:type="dxa"/>
            <w:tcBorders>
              <w:top w:val="single" w:sz="4" w:space="0" w:color="auto"/>
              <w:left w:val="single" w:sz="4" w:space="0" w:color="auto"/>
              <w:bottom w:val="single" w:sz="4" w:space="0" w:color="auto"/>
              <w:right w:val="single" w:sz="4" w:space="0" w:color="auto"/>
            </w:tcBorders>
          </w:tcPr>
          <w:p w14:paraId="04C6C476" w14:textId="140C2552" w:rsidR="00AE7041" w:rsidRPr="004923FC" w:rsidRDefault="76C5D375" w:rsidP="0C2EC333">
            <w:pPr>
              <w:spacing w:line="360" w:lineRule="auto"/>
              <w:jc w:val="center"/>
              <w:rPr>
                <w:rFonts w:ascii="Century Gothic" w:hAnsi="Century Gothic" w:cs="Arial"/>
                <w:b/>
                <w:bCs/>
                <w:sz w:val="22"/>
                <w:szCs w:val="22"/>
              </w:rPr>
            </w:pPr>
            <w:r w:rsidRPr="0232F890">
              <w:rPr>
                <w:rFonts w:ascii="Century Gothic" w:hAnsi="Century Gothic" w:cs="Arial"/>
                <w:b/>
                <w:bCs/>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86B8FAC" w14:textId="77777777" w:rsidR="00AE7041" w:rsidRPr="004923FC" w:rsidRDefault="00AE7041" w:rsidP="00AE7041">
            <w:pPr>
              <w:spacing w:line="360" w:lineRule="auto"/>
              <w:jc w:val="center"/>
              <w:rPr>
                <w:rFonts w:ascii="Century Gothic" w:hAnsi="Century Gothic" w:cs="Arial"/>
                <w:b/>
                <w:sz w:val="22"/>
                <w:szCs w:val="22"/>
              </w:rPr>
            </w:pPr>
          </w:p>
        </w:tc>
      </w:tr>
      <w:tr w:rsidR="00AE7041" w:rsidRPr="004923FC" w14:paraId="29FD8018"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3D79BFB3" w14:textId="77777777" w:rsidR="00AE7041" w:rsidRPr="004923FC" w:rsidRDefault="00AE7041" w:rsidP="00AE7041">
            <w:pP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02BC0947" w14:textId="77777777" w:rsidR="00AE7041" w:rsidRPr="004923FC" w:rsidRDefault="00AE7041" w:rsidP="00AE7041">
            <w:pPr>
              <w:rPr>
                <w:rFonts w:ascii="Century Gothic" w:hAnsi="Century Gothic" w:cs="Arial"/>
                <w:b/>
                <w:sz w:val="22"/>
                <w:szCs w:val="22"/>
              </w:rPr>
            </w:pPr>
            <w:r w:rsidRPr="004923FC">
              <w:rPr>
                <w:rFonts w:ascii="Century Gothic" w:hAnsi="Century Gothic" w:cs="Arial"/>
                <w:b/>
                <w:sz w:val="22"/>
                <w:szCs w:val="22"/>
              </w:rPr>
              <w:t>Skills/Abilities/Knowledge</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C94B4" w14:textId="458C1AAA" w:rsidR="00AE7041" w:rsidRPr="004923FC" w:rsidRDefault="00AE7041" w:rsidP="0232F890">
            <w:pPr>
              <w:jc w:val="center"/>
              <w:rPr>
                <w:rFonts w:ascii="Century Gothic" w:hAnsi="Century Gothic" w:cs="Arial"/>
                <w:b/>
                <w:bCs/>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181CE" w14:textId="2B026412" w:rsidR="00AE7041" w:rsidRPr="004923FC" w:rsidRDefault="00AE7041" w:rsidP="0232F890">
            <w:pPr>
              <w:jc w:val="center"/>
              <w:rPr>
                <w:rFonts w:ascii="Century Gothic" w:hAnsi="Century Gothic" w:cs="Arial"/>
                <w:b/>
                <w:bCs/>
                <w:sz w:val="22"/>
                <w:szCs w:val="22"/>
              </w:rPr>
            </w:pPr>
          </w:p>
        </w:tc>
      </w:tr>
      <w:tr w:rsidR="00AE7041" w:rsidRPr="004923FC" w14:paraId="443595FD"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7D27D6C6" w14:textId="77777777" w:rsidR="00AE7041" w:rsidRPr="004923FC" w:rsidRDefault="00AE7041"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7C67718C" w14:textId="1CB0A922" w:rsidR="00AE7041" w:rsidRPr="004923FC" w:rsidRDefault="00742329" w:rsidP="00AE7041">
            <w:pPr>
              <w:spacing w:line="360" w:lineRule="auto"/>
              <w:rPr>
                <w:rFonts w:ascii="Century Gothic" w:hAnsi="Century Gothic" w:cs="Arial"/>
                <w:sz w:val="22"/>
                <w:szCs w:val="22"/>
              </w:rPr>
            </w:pPr>
            <w:r w:rsidRPr="00742329">
              <w:rPr>
                <w:rFonts w:ascii="Century Gothic" w:hAnsi="Century Gothic" w:cs="Arial"/>
                <w:sz w:val="22"/>
                <w:szCs w:val="22"/>
              </w:rPr>
              <w:t>Outstanding written and verbal communication skills, with the ability to tailor messaging to different audiences across multiple platforms.</w:t>
            </w:r>
          </w:p>
        </w:tc>
        <w:tc>
          <w:tcPr>
            <w:tcW w:w="572" w:type="dxa"/>
            <w:tcBorders>
              <w:top w:val="single" w:sz="4" w:space="0" w:color="auto"/>
              <w:left w:val="single" w:sz="4" w:space="0" w:color="auto"/>
              <w:bottom w:val="single" w:sz="4" w:space="0" w:color="auto"/>
              <w:right w:val="single" w:sz="4" w:space="0" w:color="auto"/>
            </w:tcBorders>
          </w:tcPr>
          <w:p w14:paraId="277BFF5F" w14:textId="6087A3ED" w:rsidR="00AE7041" w:rsidRPr="004923FC" w:rsidRDefault="0045661B" w:rsidP="00AE7041">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B00AE8F" w14:textId="77777777" w:rsidR="00AE7041" w:rsidRPr="004923FC" w:rsidRDefault="00AE7041" w:rsidP="00AE7041">
            <w:pPr>
              <w:spacing w:line="360" w:lineRule="auto"/>
              <w:jc w:val="center"/>
              <w:rPr>
                <w:rFonts w:ascii="Century Gothic" w:hAnsi="Century Gothic" w:cs="Arial"/>
                <w:b/>
                <w:sz w:val="22"/>
                <w:szCs w:val="22"/>
              </w:rPr>
            </w:pPr>
          </w:p>
        </w:tc>
      </w:tr>
      <w:tr w:rsidR="0062637C" w:rsidRPr="004923FC" w14:paraId="7AAB7B6F"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53C0A4FE" w14:textId="77777777" w:rsidR="0062637C" w:rsidRPr="004923FC" w:rsidRDefault="0062637C"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20869053" w14:textId="0B7F9BFB" w:rsidR="0062637C" w:rsidRPr="00742329" w:rsidRDefault="0062637C" w:rsidP="00AE7041">
            <w:pPr>
              <w:spacing w:line="360" w:lineRule="auto"/>
              <w:rPr>
                <w:rFonts w:ascii="Century Gothic" w:hAnsi="Century Gothic" w:cs="Arial"/>
                <w:sz w:val="22"/>
                <w:szCs w:val="22"/>
              </w:rPr>
            </w:pPr>
            <w:r w:rsidRPr="0062637C">
              <w:rPr>
                <w:rFonts w:ascii="Century Gothic" w:hAnsi="Century Gothic" w:cs="Arial"/>
                <w:sz w:val="22"/>
                <w:szCs w:val="22"/>
              </w:rPr>
              <w:t>Energetic and enthusiastic with a creative flair and people-first mindset.</w:t>
            </w:r>
          </w:p>
        </w:tc>
        <w:tc>
          <w:tcPr>
            <w:tcW w:w="572" w:type="dxa"/>
            <w:tcBorders>
              <w:top w:val="single" w:sz="4" w:space="0" w:color="auto"/>
              <w:left w:val="single" w:sz="4" w:space="0" w:color="auto"/>
              <w:bottom w:val="single" w:sz="4" w:space="0" w:color="auto"/>
              <w:right w:val="single" w:sz="4" w:space="0" w:color="auto"/>
            </w:tcBorders>
          </w:tcPr>
          <w:p w14:paraId="655B70C7" w14:textId="4EA8A366" w:rsidR="0062637C" w:rsidRPr="004923FC" w:rsidRDefault="0045661B" w:rsidP="00AE7041">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00027E14" w14:textId="77777777" w:rsidR="0062637C" w:rsidRPr="004923FC" w:rsidRDefault="0062637C" w:rsidP="00AE7041">
            <w:pPr>
              <w:spacing w:line="360" w:lineRule="auto"/>
              <w:jc w:val="center"/>
              <w:rPr>
                <w:rFonts w:ascii="Century Gothic" w:hAnsi="Century Gothic" w:cs="Arial"/>
                <w:b/>
                <w:sz w:val="22"/>
                <w:szCs w:val="22"/>
              </w:rPr>
            </w:pPr>
          </w:p>
        </w:tc>
      </w:tr>
      <w:tr w:rsidR="0062637C" w:rsidRPr="004923FC" w14:paraId="0984F6D2"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55A00BA6" w14:textId="77777777" w:rsidR="0062637C" w:rsidRPr="004923FC" w:rsidRDefault="0062637C"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77EBC115" w14:textId="1873B491" w:rsidR="0062637C" w:rsidRPr="0062637C" w:rsidRDefault="0062637C" w:rsidP="00AE7041">
            <w:pPr>
              <w:spacing w:line="360" w:lineRule="auto"/>
              <w:rPr>
                <w:rFonts w:ascii="Century Gothic" w:hAnsi="Century Gothic" w:cs="Arial"/>
                <w:sz w:val="22"/>
                <w:szCs w:val="22"/>
              </w:rPr>
            </w:pPr>
            <w:r w:rsidRPr="0062637C">
              <w:rPr>
                <w:rFonts w:ascii="Century Gothic" w:hAnsi="Century Gothic" w:cs="Arial"/>
                <w:sz w:val="22"/>
                <w:szCs w:val="22"/>
              </w:rPr>
              <w:t>Empathetic and compassionate, with the ability to communicate sensitively and appropriately on challenging subjects.</w:t>
            </w:r>
          </w:p>
        </w:tc>
        <w:tc>
          <w:tcPr>
            <w:tcW w:w="572" w:type="dxa"/>
            <w:tcBorders>
              <w:top w:val="single" w:sz="4" w:space="0" w:color="auto"/>
              <w:left w:val="single" w:sz="4" w:space="0" w:color="auto"/>
              <w:bottom w:val="single" w:sz="4" w:space="0" w:color="auto"/>
              <w:right w:val="single" w:sz="4" w:space="0" w:color="auto"/>
            </w:tcBorders>
          </w:tcPr>
          <w:p w14:paraId="2A5B4468" w14:textId="369153E6" w:rsidR="0062637C" w:rsidRPr="004923FC" w:rsidRDefault="0045661B" w:rsidP="00AE7041">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0A5C1457" w14:textId="77777777" w:rsidR="0062637C" w:rsidRPr="004923FC" w:rsidRDefault="0062637C" w:rsidP="00AE7041">
            <w:pPr>
              <w:spacing w:line="360" w:lineRule="auto"/>
              <w:jc w:val="center"/>
              <w:rPr>
                <w:rFonts w:ascii="Century Gothic" w:hAnsi="Century Gothic" w:cs="Arial"/>
                <w:b/>
                <w:sz w:val="22"/>
                <w:szCs w:val="22"/>
              </w:rPr>
            </w:pPr>
          </w:p>
        </w:tc>
      </w:tr>
      <w:tr w:rsidR="00AE7041" w:rsidRPr="004923FC" w14:paraId="6D942BCA"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56C7F648" w14:textId="77777777" w:rsidR="00AE7041" w:rsidRPr="004923FC" w:rsidRDefault="00AE7041"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50400D29" w14:textId="37304B05" w:rsidR="00AE7041" w:rsidRPr="004923FC" w:rsidRDefault="00D51658" w:rsidP="00AE7041">
            <w:pPr>
              <w:spacing w:line="360" w:lineRule="auto"/>
              <w:rPr>
                <w:rFonts w:ascii="Century Gothic" w:hAnsi="Century Gothic" w:cs="Arial"/>
                <w:sz w:val="22"/>
                <w:szCs w:val="22"/>
              </w:rPr>
            </w:pPr>
            <w:r w:rsidRPr="00D51658">
              <w:rPr>
                <w:rFonts w:ascii="Century Gothic" w:hAnsi="Century Gothic" w:cs="Arial"/>
                <w:sz w:val="22"/>
                <w:szCs w:val="22"/>
              </w:rPr>
              <w:t>Strong interpersonal and relationship-building skills, able to engage confidently with a wide range of internal and external stakeholders.</w:t>
            </w:r>
          </w:p>
        </w:tc>
        <w:tc>
          <w:tcPr>
            <w:tcW w:w="572" w:type="dxa"/>
            <w:tcBorders>
              <w:top w:val="single" w:sz="4" w:space="0" w:color="auto"/>
              <w:left w:val="single" w:sz="4" w:space="0" w:color="auto"/>
              <w:bottom w:val="single" w:sz="4" w:space="0" w:color="auto"/>
              <w:right w:val="single" w:sz="4" w:space="0" w:color="auto"/>
            </w:tcBorders>
          </w:tcPr>
          <w:p w14:paraId="4445B20A" w14:textId="004C8237" w:rsidR="00AE7041" w:rsidRPr="004923FC" w:rsidRDefault="0045661B" w:rsidP="00AE7041">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0CC02CC" w14:textId="77777777" w:rsidR="00AE7041" w:rsidRPr="004923FC" w:rsidRDefault="00AE7041" w:rsidP="00AE7041">
            <w:pPr>
              <w:spacing w:line="360" w:lineRule="auto"/>
              <w:jc w:val="center"/>
              <w:rPr>
                <w:rFonts w:ascii="Century Gothic" w:hAnsi="Century Gothic" w:cs="Arial"/>
                <w:b/>
                <w:sz w:val="22"/>
                <w:szCs w:val="22"/>
              </w:rPr>
            </w:pPr>
          </w:p>
        </w:tc>
      </w:tr>
      <w:tr w:rsidR="00AE7041" w:rsidRPr="004923FC" w14:paraId="28B3EDAC"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6860E2DC" w14:textId="77777777" w:rsidR="00AE7041" w:rsidRPr="004923FC" w:rsidRDefault="00AE7041"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67EC0323" w14:textId="3F0B514F" w:rsidR="00AE7041" w:rsidRPr="004923FC" w:rsidRDefault="00D51658" w:rsidP="00AE7041">
            <w:pPr>
              <w:spacing w:line="360" w:lineRule="auto"/>
              <w:rPr>
                <w:rFonts w:ascii="Century Gothic" w:hAnsi="Century Gothic" w:cs="Arial"/>
                <w:sz w:val="22"/>
                <w:szCs w:val="22"/>
              </w:rPr>
            </w:pPr>
            <w:r w:rsidRPr="00D51658">
              <w:rPr>
                <w:rFonts w:ascii="Century Gothic" w:hAnsi="Century Gothic" w:cs="Arial"/>
                <w:sz w:val="22"/>
                <w:szCs w:val="22"/>
              </w:rPr>
              <w:t>Proven ability to plan, deliver and evaluate effective communications campaigns to meet strategic objectives.</w:t>
            </w:r>
          </w:p>
        </w:tc>
        <w:tc>
          <w:tcPr>
            <w:tcW w:w="572" w:type="dxa"/>
            <w:tcBorders>
              <w:top w:val="single" w:sz="4" w:space="0" w:color="auto"/>
              <w:left w:val="single" w:sz="4" w:space="0" w:color="auto"/>
              <w:bottom w:val="single" w:sz="4" w:space="0" w:color="auto"/>
              <w:right w:val="single" w:sz="4" w:space="0" w:color="auto"/>
            </w:tcBorders>
          </w:tcPr>
          <w:p w14:paraId="64414129" w14:textId="122C1B6D" w:rsidR="00AE7041" w:rsidRPr="004923FC" w:rsidRDefault="0045661B" w:rsidP="00AE7041">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366DADDE" w14:textId="77777777" w:rsidR="00AE7041" w:rsidRPr="004923FC" w:rsidRDefault="00AE7041" w:rsidP="00AE7041">
            <w:pPr>
              <w:spacing w:line="360" w:lineRule="auto"/>
              <w:jc w:val="center"/>
              <w:rPr>
                <w:rFonts w:ascii="Century Gothic" w:hAnsi="Century Gothic" w:cs="Arial"/>
                <w:b/>
                <w:sz w:val="22"/>
                <w:szCs w:val="22"/>
              </w:rPr>
            </w:pPr>
          </w:p>
        </w:tc>
      </w:tr>
      <w:tr w:rsidR="00AE7041" w:rsidRPr="004923FC" w14:paraId="1D59A2FC"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19B1B907" w14:textId="77777777" w:rsidR="00AE7041" w:rsidRPr="004923FC" w:rsidRDefault="00AE7041"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5213F757" w14:textId="0D3D77B0" w:rsidR="00AE7041" w:rsidRPr="004923FC" w:rsidRDefault="00D51658" w:rsidP="00AE7041">
            <w:pPr>
              <w:rPr>
                <w:rFonts w:ascii="Century Gothic" w:hAnsi="Century Gothic"/>
                <w:sz w:val="22"/>
                <w:szCs w:val="22"/>
              </w:rPr>
            </w:pPr>
            <w:r w:rsidRPr="00D51658">
              <w:rPr>
                <w:rFonts w:ascii="Century Gothic" w:hAnsi="Century Gothic"/>
                <w:sz w:val="22"/>
                <w:szCs w:val="22"/>
              </w:rPr>
              <w:t>Confident in storytelling and spotting positive news opportunities that align with organisational values and objectives.</w:t>
            </w:r>
          </w:p>
        </w:tc>
        <w:tc>
          <w:tcPr>
            <w:tcW w:w="572" w:type="dxa"/>
            <w:tcBorders>
              <w:top w:val="single" w:sz="4" w:space="0" w:color="auto"/>
              <w:left w:val="single" w:sz="4" w:space="0" w:color="auto"/>
              <w:bottom w:val="single" w:sz="4" w:space="0" w:color="auto"/>
              <w:right w:val="single" w:sz="4" w:space="0" w:color="auto"/>
            </w:tcBorders>
          </w:tcPr>
          <w:p w14:paraId="6304AE7A" w14:textId="05A04CD3" w:rsidR="00AE7041" w:rsidRPr="004923FC" w:rsidRDefault="00D4758A" w:rsidP="00AE7041">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5A67169" w14:textId="77777777" w:rsidR="00AE7041" w:rsidRPr="004923FC" w:rsidRDefault="00AE7041" w:rsidP="00AE7041">
            <w:pPr>
              <w:spacing w:line="360" w:lineRule="auto"/>
              <w:jc w:val="center"/>
              <w:rPr>
                <w:rFonts w:ascii="Century Gothic" w:hAnsi="Century Gothic" w:cs="Arial"/>
                <w:b/>
                <w:sz w:val="22"/>
                <w:szCs w:val="22"/>
              </w:rPr>
            </w:pPr>
          </w:p>
        </w:tc>
      </w:tr>
      <w:tr w:rsidR="00AE7041" w:rsidRPr="004923FC" w14:paraId="2050E84E"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12CE6F39" w14:textId="77777777" w:rsidR="00AE7041" w:rsidRPr="004923FC" w:rsidRDefault="00AE7041"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148D90BC" w14:textId="081389C2" w:rsidR="00AE7041" w:rsidRPr="004923FC" w:rsidRDefault="00D51658" w:rsidP="00AE7041">
            <w:pPr>
              <w:spacing w:line="360" w:lineRule="auto"/>
              <w:rPr>
                <w:rFonts w:ascii="Century Gothic" w:hAnsi="Century Gothic" w:cs="Arial"/>
                <w:sz w:val="22"/>
                <w:szCs w:val="22"/>
              </w:rPr>
            </w:pPr>
            <w:r w:rsidRPr="00D51658">
              <w:rPr>
                <w:rFonts w:ascii="Century Gothic" w:hAnsi="Century Gothic" w:cs="Arial"/>
                <w:sz w:val="22"/>
                <w:szCs w:val="22"/>
              </w:rPr>
              <w:t>Excellent organisational and time management skills; able to manage multiple projects and meet deadlines in a fast-paced environment.</w:t>
            </w:r>
          </w:p>
        </w:tc>
        <w:tc>
          <w:tcPr>
            <w:tcW w:w="572" w:type="dxa"/>
            <w:tcBorders>
              <w:top w:val="single" w:sz="4" w:space="0" w:color="auto"/>
              <w:left w:val="single" w:sz="4" w:space="0" w:color="auto"/>
              <w:bottom w:val="single" w:sz="4" w:space="0" w:color="auto"/>
              <w:right w:val="single" w:sz="4" w:space="0" w:color="auto"/>
            </w:tcBorders>
          </w:tcPr>
          <w:p w14:paraId="15F64A86" w14:textId="71AFDFE4" w:rsidR="00AE7041" w:rsidRPr="004923FC" w:rsidRDefault="00D4758A" w:rsidP="00AE7041">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2495C26F" w14:textId="77777777" w:rsidR="00AE7041" w:rsidRPr="004923FC" w:rsidRDefault="00AE7041" w:rsidP="00AE7041">
            <w:pPr>
              <w:spacing w:line="360" w:lineRule="auto"/>
              <w:jc w:val="center"/>
              <w:rPr>
                <w:rFonts w:ascii="Century Gothic" w:hAnsi="Century Gothic" w:cs="Arial"/>
                <w:b/>
                <w:sz w:val="22"/>
                <w:szCs w:val="22"/>
              </w:rPr>
            </w:pPr>
          </w:p>
        </w:tc>
      </w:tr>
      <w:tr w:rsidR="00AE7041" w:rsidRPr="004923FC" w14:paraId="65BC5832"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5AECB2DB" w14:textId="77777777" w:rsidR="00AE7041" w:rsidRPr="004923FC" w:rsidRDefault="00AE7041"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45965014" w14:textId="71B87448" w:rsidR="00AE7041" w:rsidRPr="004923FC" w:rsidRDefault="00D51658" w:rsidP="00AE7041">
            <w:pPr>
              <w:spacing w:line="360" w:lineRule="auto"/>
              <w:rPr>
                <w:rFonts w:ascii="Century Gothic" w:hAnsi="Century Gothic" w:cs="Arial"/>
                <w:sz w:val="22"/>
                <w:szCs w:val="22"/>
              </w:rPr>
            </w:pPr>
            <w:r w:rsidRPr="00D51658">
              <w:rPr>
                <w:rFonts w:ascii="Century Gothic" w:hAnsi="Century Gothic" w:cs="Arial"/>
                <w:sz w:val="22"/>
                <w:szCs w:val="22"/>
              </w:rPr>
              <w:t>Ability to work both independently and collaboratively as part of a team, with a proactive, flexible and positive attitude.</w:t>
            </w:r>
          </w:p>
        </w:tc>
        <w:tc>
          <w:tcPr>
            <w:tcW w:w="572" w:type="dxa"/>
            <w:tcBorders>
              <w:top w:val="single" w:sz="4" w:space="0" w:color="auto"/>
              <w:left w:val="single" w:sz="4" w:space="0" w:color="auto"/>
              <w:bottom w:val="single" w:sz="4" w:space="0" w:color="auto"/>
              <w:right w:val="single" w:sz="4" w:space="0" w:color="auto"/>
            </w:tcBorders>
          </w:tcPr>
          <w:p w14:paraId="328AE4E9" w14:textId="032D123C" w:rsidR="00AE7041" w:rsidRPr="004923FC" w:rsidRDefault="00D4758A" w:rsidP="00AE7041">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57C89BA" w14:textId="77777777" w:rsidR="00AE7041" w:rsidRPr="004923FC" w:rsidRDefault="00AE7041" w:rsidP="00AE7041">
            <w:pPr>
              <w:spacing w:line="360" w:lineRule="auto"/>
              <w:jc w:val="center"/>
              <w:rPr>
                <w:rFonts w:ascii="Century Gothic" w:hAnsi="Century Gothic" w:cs="Arial"/>
                <w:b/>
                <w:sz w:val="22"/>
                <w:szCs w:val="22"/>
              </w:rPr>
            </w:pPr>
          </w:p>
        </w:tc>
      </w:tr>
      <w:tr w:rsidR="00AE7041" w:rsidRPr="004923FC" w14:paraId="5256CDED"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059055C7" w14:textId="77777777" w:rsidR="00AE7041" w:rsidRPr="004923FC" w:rsidRDefault="00AE7041"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0D375E15" w14:textId="4E94998D" w:rsidR="00AE7041" w:rsidRPr="004923FC" w:rsidRDefault="00C8060B" w:rsidP="00AE7041">
            <w:pPr>
              <w:spacing w:line="360" w:lineRule="auto"/>
              <w:rPr>
                <w:rFonts w:ascii="Century Gothic" w:hAnsi="Century Gothic" w:cs="Arial"/>
                <w:sz w:val="22"/>
                <w:szCs w:val="22"/>
              </w:rPr>
            </w:pPr>
            <w:r w:rsidRPr="00C8060B">
              <w:rPr>
                <w:rFonts w:ascii="Century Gothic" w:hAnsi="Century Gothic" w:cs="Arial"/>
                <w:sz w:val="22"/>
                <w:szCs w:val="22"/>
              </w:rPr>
              <w:t>Competence in managing visual and written content for digital and offline channels, including email newsletters, posters, digital screens and SharePoint intranet.</w:t>
            </w:r>
          </w:p>
        </w:tc>
        <w:tc>
          <w:tcPr>
            <w:tcW w:w="572" w:type="dxa"/>
            <w:tcBorders>
              <w:top w:val="single" w:sz="4" w:space="0" w:color="auto"/>
              <w:left w:val="single" w:sz="4" w:space="0" w:color="auto"/>
              <w:bottom w:val="single" w:sz="4" w:space="0" w:color="auto"/>
              <w:right w:val="single" w:sz="4" w:space="0" w:color="auto"/>
            </w:tcBorders>
          </w:tcPr>
          <w:p w14:paraId="2020F43E" w14:textId="73214A8E" w:rsidR="00AE7041" w:rsidRPr="004923FC" w:rsidRDefault="00D4758A" w:rsidP="00AE7041">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2B46B33C" w14:textId="4521AD16" w:rsidR="00AE7041" w:rsidRPr="004923FC" w:rsidRDefault="00AE7041" w:rsidP="00AE7041">
            <w:pPr>
              <w:spacing w:line="360" w:lineRule="auto"/>
              <w:jc w:val="center"/>
              <w:rPr>
                <w:rFonts w:ascii="Century Gothic" w:hAnsi="Century Gothic" w:cs="Arial"/>
                <w:b/>
                <w:sz w:val="22"/>
                <w:szCs w:val="22"/>
              </w:rPr>
            </w:pPr>
          </w:p>
        </w:tc>
      </w:tr>
      <w:tr w:rsidR="00AE7041" w:rsidRPr="004923FC" w14:paraId="2E4A8390"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22CED3CC" w14:textId="77777777" w:rsidR="00AE7041" w:rsidRPr="004923FC" w:rsidRDefault="00AE7041" w:rsidP="00AE7041">
            <w:pP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739FFBCB" w14:textId="77777777" w:rsidR="00AE7041" w:rsidRPr="004923FC" w:rsidRDefault="00AE7041" w:rsidP="00AE7041">
            <w:pPr>
              <w:rPr>
                <w:rFonts w:ascii="Century Gothic" w:hAnsi="Century Gothic" w:cs="Arial"/>
                <w:b/>
                <w:sz w:val="22"/>
                <w:szCs w:val="22"/>
              </w:rPr>
            </w:pPr>
            <w:r w:rsidRPr="004923FC">
              <w:rPr>
                <w:rFonts w:ascii="Century Gothic" w:hAnsi="Century Gothic" w:cs="Arial"/>
                <w:b/>
                <w:sz w:val="22"/>
                <w:szCs w:val="22"/>
              </w:rPr>
              <w:t>Experience</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B8DE9" w14:textId="77777777" w:rsidR="00AE7041" w:rsidRPr="004923FC" w:rsidRDefault="00AE7041" w:rsidP="00AE7041">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00488" w14:textId="77777777" w:rsidR="00AE7041" w:rsidRPr="004923FC" w:rsidRDefault="00AE7041" w:rsidP="00AE7041">
            <w:pPr>
              <w:jc w:val="center"/>
              <w:rPr>
                <w:rFonts w:ascii="Century Gothic" w:hAnsi="Century Gothic" w:cs="Arial"/>
                <w:b/>
                <w:sz w:val="22"/>
                <w:szCs w:val="22"/>
              </w:rPr>
            </w:pPr>
          </w:p>
        </w:tc>
      </w:tr>
      <w:tr w:rsidR="00AE7041" w:rsidRPr="004923FC" w14:paraId="28AEEBCF"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7BA600F4" w14:textId="77777777" w:rsidR="00AE7041" w:rsidRPr="004923FC" w:rsidRDefault="00AE7041" w:rsidP="00AE7041">
            <w:pPr>
              <w:numPr>
                <w:ilvl w:val="0"/>
                <w:numId w:val="14"/>
              </w:numPr>
              <w:jc w:val="center"/>
              <w:rPr>
                <w:rFonts w:ascii="Century Gothic" w:hAnsi="Century Gothic" w:cs="Arial"/>
                <w:i/>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2A7F8215" w14:textId="6A968693" w:rsidR="00AE7041" w:rsidRPr="004923FC" w:rsidRDefault="00C8060B" w:rsidP="00AE7041">
            <w:pPr>
              <w:rPr>
                <w:rFonts w:ascii="Century Gothic" w:hAnsi="Century Gothic" w:cs="Arial"/>
                <w:sz w:val="22"/>
                <w:szCs w:val="22"/>
              </w:rPr>
            </w:pPr>
            <w:r w:rsidRPr="00C8060B">
              <w:rPr>
                <w:rFonts w:ascii="Century Gothic" w:hAnsi="Century Gothic" w:cs="Arial"/>
                <w:sz w:val="22"/>
                <w:szCs w:val="22"/>
              </w:rPr>
              <w:t>Experience working in a communications, PR, marketing or community engagement role.</w:t>
            </w:r>
          </w:p>
        </w:tc>
        <w:tc>
          <w:tcPr>
            <w:tcW w:w="572" w:type="dxa"/>
            <w:tcBorders>
              <w:top w:val="single" w:sz="4" w:space="0" w:color="auto"/>
              <w:left w:val="single" w:sz="4" w:space="0" w:color="auto"/>
              <w:bottom w:val="single" w:sz="4" w:space="0" w:color="auto"/>
              <w:right w:val="single" w:sz="4" w:space="0" w:color="auto"/>
            </w:tcBorders>
          </w:tcPr>
          <w:p w14:paraId="78AE39C4" w14:textId="282FCDB5" w:rsidR="00AE7041" w:rsidRPr="004923FC" w:rsidRDefault="007A653D" w:rsidP="00AE7041">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4EEB01BF" w14:textId="77777777" w:rsidR="00AE7041" w:rsidRPr="004923FC" w:rsidRDefault="00AE7041" w:rsidP="00AE7041">
            <w:pPr>
              <w:jc w:val="center"/>
              <w:rPr>
                <w:rFonts w:ascii="Century Gothic" w:hAnsi="Century Gothic" w:cs="Arial"/>
                <w:b/>
                <w:sz w:val="22"/>
                <w:szCs w:val="22"/>
              </w:rPr>
            </w:pPr>
          </w:p>
        </w:tc>
      </w:tr>
      <w:tr w:rsidR="00AE7041" w:rsidRPr="004923FC" w14:paraId="350225C2"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59991B7F" w14:textId="77777777" w:rsidR="00AE7041" w:rsidRPr="004923FC" w:rsidRDefault="00AE7041" w:rsidP="00AE7041">
            <w:pPr>
              <w:numPr>
                <w:ilvl w:val="0"/>
                <w:numId w:val="14"/>
              </w:numPr>
              <w:jc w:val="center"/>
              <w:rPr>
                <w:rFonts w:ascii="Century Gothic" w:hAnsi="Century Gothic" w:cs="Arial"/>
                <w:i/>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61C0B2EC" w14:textId="098A0D48" w:rsidR="00AE7041" w:rsidRPr="004923FC" w:rsidRDefault="00C8060B" w:rsidP="00AE7041">
            <w:pPr>
              <w:rPr>
                <w:rFonts w:ascii="Century Gothic" w:hAnsi="Century Gothic" w:cs="Arial"/>
                <w:sz w:val="22"/>
                <w:szCs w:val="22"/>
              </w:rPr>
            </w:pPr>
            <w:r w:rsidRPr="00C8060B">
              <w:rPr>
                <w:rFonts w:ascii="Century Gothic" w:hAnsi="Century Gothic" w:cs="Arial"/>
                <w:sz w:val="22"/>
                <w:szCs w:val="22"/>
              </w:rPr>
              <w:t>Experience developing and delivering targeted communications to internal and external stakeholders.</w:t>
            </w:r>
          </w:p>
        </w:tc>
        <w:tc>
          <w:tcPr>
            <w:tcW w:w="572" w:type="dxa"/>
            <w:tcBorders>
              <w:top w:val="single" w:sz="4" w:space="0" w:color="auto"/>
              <w:left w:val="single" w:sz="4" w:space="0" w:color="auto"/>
              <w:bottom w:val="single" w:sz="4" w:space="0" w:color="auto"/>
              <w:right w:val="single" w:sz="4" w:space="0" w:color="auto"/>
            </w:tcBorders>
          </w:tcPr>
          <w:p w14:paraId="389CF521" w14:textId="4CF3506D" w:rsidR="00AE7041" w:rsidRPr="004923FC" w:rsidRDefault="007A653D" w:rsidP="00AE7041">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7874D451" w14:textId="77777777" w:rsidR="00AE7041" w:rsidRPr="004923FC" w:rsidRDefault="00AE7041" w:rsidP="00AE7041">
            <w:pPr>
              <w:jc w:val="center"/>
              <w:rPr>
                <w:rFonts w:ascii="Century Gothic" w:hAnsi="Century Gothic" w:cs="Arial"/>
                <w:b/>
                <w:sz w:val="22"/>
                <w:szCs w:val="22"/>
              </w:rPr>
            </w:pPr>
          </w:p>
        </w:tc>
      </w:tr>
      <w:tr w:rsidR="00AE7041" w:rsidRPr="004923FC" w14:paraId="512AE701"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2E6F408B" w14:textId="77777777" w:rsidR="00AE7041" w:rsidRPr="004923FC" w:rsidRDefault="00AE7041" w:rsidP="00AE7041">
            <w:pPr>
              <w:numPr>
                <w:ilvl w:val="0"/>
                <w:numId w:val="14"/>
              </w:numPr>
              <w:jc w:val="center"/>
              <w:rPr>
                <w:rFonts w:ascii="Century Gothic" w:hAnsi="Century Gothic" w:cs="Arial"/>
                <w:i/>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7D0BEFC1" w14:textId="363B8585" w:rsidR="00AE7041" w:rsidRPr="004923FC" w:rsidRDefault="00C8060B" w:rsidP="00AE7041">
            <w:pPr>
              <w:rPr>
                <w:rFonts w:ascii="Century Gothic" w:hAnsi="Century Gothic" w:cs="Arial"/>
                <w:sz w:val="22"/>
                <w:szCs w:val="22"/>
              </w:rPr>
            </w:pPr>
            <w:r w:rsidRPr="00C8060B">
              <w:rPr>
                <w:rFonts w:ascii="Century Gothic" w:hAnsi="Century Gothic" w:cs="Arial"/>
                <w:sz w:val="22"/>
                <w:szCs w:val="22"/>
              </w:rPr>
              <w:t>Knowledge of and experience using digital platforms and tools (e.g. email marketing, content management systems, internal communication platforms).</w:t>
            </w:r>
          </w:p>
        </w:tc>
        <w:tc>
          <w:tcPr>
            <w:tcW w:w="572" w:type="dxa"/>
            <w:tcBorders>
              <w:top w:val="single" w:sz="4" w:space="0" w:color="auto"/>
              <w:left w:val="single" w:sz="4" w:space="0" w:color="auto"/>
              <w:bottom w:val="single" w:sz="4" w:space="0" w:color="auto"/>
              <w:right w:val="single" w:sz="4" w:space="0" w:color="auto"/>
            </w:tcBorders>
          </w:tcPr>
          <w:p w14:paraId="4DF9C875" w14:textId="2D613DDD" w:rsidR="00AE7041" w:rsidRPr="004923FC" w:rsidRDefault="007A653D" w:rsidP="00AE7041">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028C0866" w14:textId="77777777" w:rsidR="00AE7041" w:rsidRPr="004923FC" w:rsidRDefault="00AE7041" w:rsidP="00AE7041">
            <w:pPr>
              <w:jc w:val="center"/>
              <w:rPr>
                <w:rFonts w:ascii="Century Gothic" w:hAnsi="Century Gothic" w:cs="Arial"/>
                <w:b/>
                <w:sz w:val="22"/>
                <w:szCs w:val="22"/>
              </w:rPr>
            </w:pPr>
          </w:p>
        </w:tc>
      </w:tr>
      <w:tr w:rsidR="00AE7041" w:rsidRPr="004923FC" w14:paraId="164E9EF7"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75ECE2CF" w14:textId="77777777" w:rsidR="00AE7041" w:rsidRPr="004923FC" w:rsidRDefault="00AE7041" w:rsidP="00AE7041">
            <w:pPr>
              <w:numPr>
                <w:ilvl w:val="0"/>
                <w:numId w:val="14"/>
              </w:numPr>
              <w:jc w:val="center"/>
              <w:rPr>
                <w:rFonts w:ascii="Century Gothic" w:hAnsi="Century Gothic" w:cs="Arial"/>
                <w:i/>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1BC6210D" w14:textId="7907C823" w:rsidR="00AE7041" w:rsidRPr="004923FC" w:rsidRDefault="0048771C" w:rsidP="00AE7041">
            <w:pPr>
              <w:rPr>
                <w:rFonts w:ascii="Century Gothic" w:hAnsi="Century Gothic" w:cs="Arial"/>
                <w:sz w:val="22"/>
                <w:szCs w:val="22"/>
              </w:rPr>
            </w:pPr>
            <w:r w:rsidRPr="0048771C">
              <w:rPr>
                <w:rFonts w:ascii="Century Gothic" w:hAnsi="Century Gothic" w:cs="Arial"/>
                <w:sz w:val="22"/>
                <w:szCs w:val="22"/>
              </w:rPr>
              <w:t>Experience engaging with community partners and/or healthcare professionals to raise awareness and share information.</w:t>
            </w:r>
          </w:p>
        </w:tc>
        <w:tc>
          <w:tcPr>
            <w:tcW w:w="572" w:type="dxa"/>
            <w:tcBorders>
              <w:top w:val="single" w:sz="4" w:space="0" w:color="auto"/>
              <w:left w:val="single" w:sz="4" w:space="0" w:color="auto"/>
              <w:bottom w:val="single" w:sz="4" w:space="0" w:color="auto"/>
              <w:right w:val="single" w:sz="4" w:space="0" w:color="auto"/>
            </w:tcBorders>
          </w:tcPr>
          <w:p w14:paraId="1AEEC152" w14:textId="068F2014" w:rsidR="00AE7041" w:rsidRPr="004923FC" w:rsidRDefault="007A653D" w:rsidP="00AE7041">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547B3936" w14:textId="77777777" w:rsidR="00AE7041" w:rsidRPr="004923FC" w:rsidRDefault="00AE7041" w:rsidP="00AE7041">
            <w:pPr>
              <w:jc w:val="center"/>
              <w:rPr>
                <w:rFonts w:ascii="Century Gothic" w:hAnsi="Century Gothic" w:cs="Arial"/>
                <w:b/>
                <w:sz w:val="22"/>
                <w:szCs w:val="22"/>
              </w:rPr>
            </w:pPr>
          </w:p>
        </w:tc>
      </w:tr>
      <w:tr w:rsidR="00AE7041" w:rsidRPr="004923FC" w14:paraId="56FDD8AD"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6135351B" w14:textId="77777777" w:rsidR="00AE7041" w:rsidRPr="004923FC" w:rsidRDefault="00AE7041" w:rsidP="00AE7041">
            <w:pPr>
              <w:numPr>
                <w:ilvl w:val="0"/>
                <w:numId w:val="14"/>
              </w:numPr>
              <w:jc w:val="center"/>
              <w:rPr>
                <w:rFonts w:ascii="Century Gothic" w:hAnsi="Century Gothic" w:cs="Arial"/>
                <w:i/>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514342AC" w14:textId="41C617F6" w:rsidR="00AE7041" w:rsidRPr="004923FC" w:rsidRDefault="0048771C" w:rsidP="00AE7041">
            <w:pPr>
              <w:rPr>
                <w:rFonts w:ascii="Century Gothic" w:hAnsi="Century Gothic" w:cs="Arial"/>
                <w:sz w:val="22"/>
                <w:szCs w:val="22"/>
              </w:rPr>
            </w:pPr>
            <w:r w:rsidRPr="0048771C">
              <w:rPr>
                <w:rFonts w:ascii="Century Gothic" w:hAnsi="Century Gothic" w:cs="Arial"/>
                <w:sz w:val="22"/>
                <w:szCs w:val="22"/>
              </w:rPr>
              <w:t>Understanding of campaign planning, from concept to delivery and evaluation, with a focus on audience needs and impact.</w:t>
            </w:r>
          </w:p>
        </w:tc>
        <w:tc>
          <w:tcPr>
            <w:tcW w:w="572" w:type="dxa"/>
            <w:tcBorders>
              <w:top w:val="single" w:sz="4" w:space="0" w:color="auto"/>
              <w:left w:val="single" w:sz="4" w:space="0" w:color="auto"/>
              <w:bottom w:val="single" w:sz="4" w:space="0" w:color="auto"/>
              <w:right w:val="single" w:sz="4" w:space="0" w:color="auto"/>
            </w:tcBorders>
          </w:tcPr>
          <w:p w14:paraId="1C618F9C" w14:textId="3A2D97E9" w:rsidR="00AE7041" w:rsidRPr="004923FC" w:rsidRDefault="00AE7041" w:rsidP="00AE7041">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65CF2651" w14:textId="591C9FDC" w:rsidR="00AE7041" w:rsidRPr="004923FC" w:rsidRDefault="0045661B" w:rsidP="00AE7041">
            <w:pPr>
              <w:jc w:val="center"/>
              <w:rPr>
                <w:rFonts w:ascii="Century Gothic" w:hAnsi="Century Gothic" w:cs="Arial"/>
                <w:b/>
                <w:sz w:val="22"/>
                <w:szCs w:val="22"/>
              </w:rPr>
            </w:pPr>
            <w:r>
              <w:rPr>
                <w:rFonts w:ascii="Century Gothic" w:hAnsi="Century Gothic" w:cs="Arial"/>
                <w:b/>
                <w:sz w:val="22"/>
                <w:szCs w:val="22"/>
              </w:rPr>
              <w:t>D</w:t>
            </w:r>
          </w:p>
        </w:tc>
      </w:tr>
      <w:tr w:rsidR="00AE7041" w:rsidRPr="004923FC" w14:paraId="534FDB36"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636E4A39" w14:textId="77777777" w:rsidR="00AE7041" w:rsidRPr="004923FC" w:rsidRDefault="00AE7041" w:rsidP="00AE7041">
            <w:pPr>
              <w:numPr>
                <w:ilvl w:val="0"/>
                <w:numId w:val="14"/>
              </w:numPr>
              <w:jc w:val="center"/>
              <w:rPr>
                <w:rFonts w:ascii="Century Gothic" w:hAnsi="Century Gothic" w:cs="Arial"/>
                <w:i/>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192263B2" w14:textId="3A0EA1DF" w:rsidR="00AE7041" w:rsidRPr="004923FC" w:rsidRDefault="0048771C" w:rsidP="00AE7041">
            <w:pPr>
              <w:rPr>
                <w:rFonts w:ascii="Century Gothic" w:hAnsi="Century Gothic" w:cs="Arial"/>
                <w:sz w:val="22"/>
                <w:szCs w:val="22"/>
              </w:rPr>
            </w:pPr>
            <w:r w:rsidRPr="0048771C">
              <w:rPr>
                <w:rFonts w:ascii="Century Gothic" w:hAnsi="Century Gothic" w:cs="Arial"/>
                <w:sz w:val="22"/>
                <w:szCs w:val="22"/>
              </w:rPr>
              <w:t>Familiarity with internal communications practices that support organisational culture, staff engagement, and EDI goals.</w:t>
            </w:r>
          </w:p>
        </w:tc>
        <w:tc>
          <w:tcPr>
            <w:tcW w:w="572" w:type="dxa"/>
            <w:tcBorders>
              <w:top w:val="single" w:sz="4" w:space="0" w:color="auto"/>
              <w:left w:val="single" w:sz="4" w:space="0" w:color="auto"/>
              <w:bottom w:val="single" w:sz="4" w:space="0" w:color="auto"/>
              <w:right w:val="single" w:sz="4" w:space="0" w:color="auto"/>
            </w:tcBorders>
          </w:tcPr>
          <w:p w14:paraId="57576839" w14:textId="0E7CB064" w:rsidR="00AE7041" w:rsidRPr="004923FC" w:rsidRDefault="00AE7041" w:rsidP="00AE7041">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4F463443" w14:textId="02298916" w:rsidR="00AE7041" w:rsidRPr="004923FC" w:rsidRDefault="0045661B" w:rsidP="00AE7041">
            <w:pPr>
              <w:jc w:val="center"/>
              <w:rPr>
                <w:rFonts w:ascii="Century Gothic" w:hAnsi="Century Gothic" w:cs="Arial"/>
                <w:b/>
                <w:sz w:val="22"/>
                <w:szCs w:val="22"/>
              </w:rPr>
            </w:pPr>
            <w:r>
              <w:rPr>
                <w:rFonts w:ascii="Century Gothic" w:hAnsi="Century Gothic" w:cs="Arial"/>
                <w:b/>
                <w:sz w:val="22"/>
                <w:szCs w:val="22"/>
              </w:rPr>
              <w:t>D</w:t>
            </w:r>
          </w:p>
        </w:tc>
      </w:tr>
      <w:tr w:rsidR="00AE7041" w:rsidRPr="004923FC" w14:paraId="27F471D4"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39997D89" w14:textId="77777777" w:rsidR="00AE7041" w:rsidRPr="004923FC" w:rsidRDefault="00AE7041" w:rsidP="00AE7041">
            <w:pPr>
              <w:numPr>
                <w:ilvl w:val="0"/>
                <w:numId w:val="14"/>
              </w:numPr>
              <w:jc w:val="center"/>
              <w:rPr>
                <w:rFonts w:ascii="Century Gothic" w:hAnsi="Century Gothic" w:cs="Arial"/>
                <w:i/>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5071BF38" w14:textId="0F584245" w:rsidR="00AE7041" w:rsidRPr="004923FC" w:rsidRDefault="007A653D" w:rsidP="00AE7041">
            <w:pPr>
              <w:rPr>
                <w:rFonts w:ascii="Century Gothic" w:hAnsi="Century Gothic" w:cs="Arial"/>
                <w:sz w:val="22"/>
                <w:szCs w:val="22"/>
              </w:rPr>
            </w:pPr>
            <w:r w:rsidRPr="007A653D">
              <w:rPr>
                <w:rFonts w:ascii="Century Gothic" w:hAnsi="Century Gothic" w:cs="Arial"/>
                <w:sz w:val="22"/>
                <w:szCs w:val="22"/>
              </w:rPr>
              <w:t>Experience working in a health, social care, charity, or public sector setting.</w:t>
            </w:r>
          </w:p>
        </w:tc>
        <w:tc>
          <w:tcPr>
            <w:tcW w:w="572" w:type="dxa"/>
            <w:tcBorders>
              <w:top w:val="single" w:sz="4" w:space="0" w:color="auto"/>
              <w:left w:val="single" w:sz="4" w:space="0" w:color="auto"/>
              <w:bottom w:val="single" w:sz="4" w:space="0" w:color="auto"/>
              <w:right w:val="single" w:sz="4" w:space="0" w:color="auto"/>
            </w:tcBorders>
          </w:tcPr>
          <w:p w14:paraId="36C1A801" w14:textId="77777777" w:rsidR="00AE7041" w:rsidRPr="004923FC" w:rsidRDefault="00AE7041" w:rsidP="00AE7041">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3E56EDFA" w14:textId="680D7E62" w:rsidR="00AE7041" w:rsidRPr="004923FC" w:rsidRDefault="007A653D" w:rsidP="00AE7041">
            <w:pPr>
              <w:jc w:val="center"/>
              <w:rPr>
                <w:rFonts w:ascii="Century Gothic" w:hAnsi="Century Gothic" w:cs="Arial"/>
                <w:b/>
                <w:sz w:val="22"/>
                <w:szCs w:val="22"/>
              </w:rPr>
            </w:pPr>
            <w:r>
              <w:rPr>
                <w:rFonts w:ascii="Century Gothic" w:hAnsi="Century Gothic" w:cs="Arial"/>
                <w:b/>
                <w:sz w:val="22"/>
                <w:szCs w:val="22"/>
              </w:rPr>
              <w:t>D</w:t>
            </w:r>
          </w:p>
        </w:tc>
      </w:tr>
      <w:tr w:rsidR="00FD6014" w:rsidRPr="004923FC" w14:paraId="65A25F43"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67BF9BF8" w14:textId="77777777" w:rsidR="00FD6014" w:rsidRPr="004923FC" w:rsidRDefault="00FD6014" w:rsidP="00AE7041">
            <w:pPr>
              <w:numPr>
                <w:ilvl w:val="0"/>
                <w:numId w:val="14"/>
              </w:numPr>
              <w:jc w:val="center"/>
              <w:rPr>
                <w:rFonts w:ascii="Century Gothic" w:hAnsi="Century Gothic" w:cs="Arial"/>
                <w:i/>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3CCF5DA6" w14:textId="4A8D2CE0" w:rsidR="00FD6014" w:rsidRPr="004923FC" w:rsidRDefault="00FD6014" w:rsidP="00AE7041">
            <w:pPr>
              <w:rPr>
                <w:rFonts w:ascii="Century Gothic" w:hAnsi="Century Gothic" w:cs="Arial"/>
                <w:sz w:val="22"/>
                <w:szCs w:val="22"/>
              </w:rPr>
            </w:pPr>
            <w:r w:rsidRPr="004923FC">
              <w:rPr>
                <w:rFonts w:ascii="Century Gothic" w:hAnsi="Century Gothic" w:cs="Arial"/>
                <w:b/>
                <w:sz w:val="22"/>
                <w:szCs w:val="22"/>
              </w:rPr>
              <w:t>Other Requirements</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87A00" w14:textId="77777777" w:rsidR="00FD6014" w:rsidRPr="004923FC" w:rsidRDefault="00FD6014" w:rsidP="00AE7041">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D43E4" w14:textId="48F30FB3" w:rsidR="00FD6014" w:rsidRPr="004923FC" w:rsidRDefault="00FD6014" w:rsidP="00AE7041">
            <w:pPr>
              <w:jc w:val="center"/>
              <w:rPr>
                <w:rFonts w:ascii="Century Gothic" w:hAnsi="Century Gothic" w:cs="Arial"/>
                <w:b/>
                <w:sz w:val="22"/>
                <w:szCs w:val="22"/>
              </w:rPr>
            </w:pPr>
          </w:p>
        </w:tc>
      </w:tr>
      <w:tr w:rsidR="00FD6014" w:rsidRPr="004923FC" w14:paraId="7C62F1D2"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212D7A96" w14:textId="77777777" w:rsidR="00FD6014" w:rsidRPr="004923FC" w:rsidRDefault="00FD6014" w:rsidP="00AE7041">
            <w:pP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auto"/>
          </w:tcPr>
          <w:p w14:paraId="68C49FE3" w14:textId="75D9B2A2" w:rsidR="00FD6014" w:rsidRPr="004923FC" w:rsidRDefault="00FD6014" w:rsidP="00AE7041">
            <w:pPr>
              <w:rPr>
                <w:rFonts w:ascii="Century Gothic" w:hAnsi="Century Gothic" w:cs="Arial"/>
                <w:b/>
                <w:sz w:val="22"/>
                <w:szCs w:val="22"/>
              </w:rPr>
            </w:pPr>
            <w:r w:rsidRPr="00FD6014">
              <w:rPr>
                <w:rFonts w:ascii="Century Gothic" w:hAnsi="Century Gothic" w:cs="Arial"/>
                <w:bCs/>
                <w:sz w:val="22"/>
                <w:szCs w:val="22"/>
              </w:rPr>
              <w:t>Willing to travel locally within the catchment area and work flexibly, including occasional evenings or weekends to attend events.</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5A36A7AC" w14:textId="3BA6D747" w:rsidR="00FD6014" w:rsidRPr="004923FC" w:rsidRDefault="00FD6014" w:rsidP="00AE7041">
            <w:pPr>
              <w:jc w:val="center"/>
              <w:rPr>
                <w:rFonts w:ascii="Century Gothic" w:hAnsi="Century Gothic" w:cs="Arial"/>
                <w:b/>
                <w:sz w:val="22"/>
                <w:szCs w:val="22"/>
              </w:rPr>
            </w:pPr>
            <w:r w:rsidRPr="00FD6014">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DCB5403" w14:textId="77777777" w:rsidR="00FD6014" w:rsidRPr="004923FC" w:rsidRDefault="00FD6014" w:rsidP="00AE7041">
            <w:pPr>
              <w:jc w:val="center"/>
              <w:rPr>
                <w:rFonts w:ascii="Century Gothic" w:hAnsi="Century Gothic" w:cs="Arial"/>
                <w:b/>
                <w:sz w:val="22"/>
                <w:szCs w:val="22"/>
              </w:rPr>
            </w:pPr>
          </w:p>
        </w:tc>
      </w:tr>
      <w:tr w:rsidR="00FD6014" w:rsidRPr="004923FC" w14:paraId="78E6D804"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1E6C1CD8" w14:textId="77777777" w:rsidR="00FD6014" w:rsidRPr="004923FC" w:rsidRDefault="00FD6014" w:rsidP="00AE7041">
            <w:pP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349B406B" w14:textId="5CB5BC59" w:rsidR="00FD6014" w:rsidRPr="00FD6014" w:rsidRDefault="00FD6014" w:rsidP="00AE7041">
            <w:pPr>
              <w:rPr>
                <w:rFonts w:ascii="Century Gothic" w:hAnsi="Century Gothic" w:cs="Arial"/>
                <w:bCs/>
                <w:sz w:val="22"/>
                <w:szCs w:val="22"/>
              </w:rPr>
            </w:pPr>
            <w:r w:rsidRPr="007A653D">
              <w:rPr>
                <w:rFonts w:ascii="Century Gothic" w:hAnsi="Century Gothic" w:cs="Arial"/>
                <w:sz w:val="22"/>
                <w:szCs w:val="22"/>
              </w:rPr>
              <w:t>Understanding of health inequalities and the importance of equity of access in service delivery.</w:t>
            </w:r>
          </w:p>
        </w:tc>
        <w:tc>
          <w:tcPr>
            <w:tcW w:w="572" w:type="dxa"/>
            <w:tcBorders>
              <w:top w:val="single" w:sz="4" w:space="0" w:color="auto"/>
              <w:left w:val="single" w:sz="4" w:space="0" w:color="auto"/>
              <w:bottom w:val="single" w:sz="4" w:space="0" w:color="auto"/>
              <w:right w:val="single" w:sz="4" w:space="0" w:color="auto"/>
            </w:tcBorders>
          </w:tcPr>
          <w:p w14:paraId="43031A51" w14:textId="43078503" w:rsidR="00FD6014" w:rsidRPr="00FD6014" w:rsidRDefault="00FD6014" w:rsidP="00AE7041">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69158045" w14:textId="1286A666" w:rsidR="00FD6014" w:rsidRPr="00FD6014" w:rsidRDefault="00FD6014" w:rsidP="00AE7041">
            <w:pPr>
              <w:jc w:val="center"/>
              <w:rPr>
                <w:rFonts w:ascii="Century Gothic" w:hAnsi="Century Gothic" w:cs="Arial"/>
                <w:bCs/>
                <w:sz w:val="22"/>
                <w:szCs w:val="22"/>
              </w:rPr>
            </w:pPr>
            <w:r>
              <w:rPr>
                <w:rFonts w:ascii="Century Gothic" w:hAnsi="Century Gothic" w:cs="Arial"/>
                <w:b/>
                <w:sz w:val="22"/>
                <w:szCs w:val="22"/>
              </w:rPr>
              <w:t>D</w:t>
            </w:r>
          </w:p>
        </w:tc>
      </w:tr>
      <w:tr w:rsidR="00FD6014" w:rsidRPr="004923FC" w14:paraId="2C3B4E1A"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7AE3F381" w14:textId="77777777" w:rsidR="00FD6014" w:rsidRPr="004923FC" w:rsidRDefault="00FD6014"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1601A390" w14:textId="6BC60062" w:rsidR="00FD6014" w:rsidRPr="004923FC" w:rsidRDefault="00FD6014" w:rsidP="00AE7041">
            <w:pPr>
              <w:spacing w:line="360" w:lineRule="auto"/>
              <w:rPr>
                <w:rFonts w:ascii="Century Gothic" w:hAnsi="Century Gothic" w:cs="Arial"/>
                <w:sz w:val="22"/>
                <w:szCs w:val="22"/>
              </w:rPr>
            </w:pPr>
            <w:r w:rsidRPr="00DF11B6">
              <w:rPr>
                <w:rFonts w:ascii="Century Gothic" w:hAnsi="Century Gothic" w:cs="Arial"/>
                <w:sz w:val="22"/>
                <w:szCs w:val="22"/>
              </w:rPr>
              <w:t>Knowledge of the healthcare and hospice landscape, particularly the role of GPs, NHS Trusts, and community providers in end-of-life care.</w:t>
            </w:r>
          </w:p>
        </w:tc>
        <w:tc>
          <w:tcPr>
            <w:tcW w:w="572" w:type="dxa"/>
            <w:tcBorders>
              <w:top w:val="single" w:sz="4" w:space="0" w:color="auto"/>
              <w:left w:val="single" w:sz="4" w:space="0" w:color="auto"/>
              <w:bottom w:val="single" w:sz="4" w:space="0" w:color="auto"/>
              <w:right w:val="single" w:sz="4" w:space="0" w:color="auto"/>
            </w:tcBorders>
          </w:tcPr>
          <w:p w14:paraId="57EC7CFD" w14:textId="515597AB" w:rsidR="00FD6014" w:rsidRPr="004923FC" w:rsidRDefault="00FD6014" w:rsidP="00AE7041">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2683E029" w14:textId="5B8510C6" w:rsidR="00FD6014" w:rsidRPr="004923FC" w:rsidRDefault="00FD6014" w:rsidP="00AE7041">
            <w:pPr>
              <w:spacing w:line="360" w:lineRule="auto"/>
              <w:jc w:val="center"/>
              <w:rPr>
                <w:rFonts w:ascii="Century Gothic" w:hAnsi="Century Gothic" w:cs="Arial"/>
                <w:b/>
                <w:sz w:val="22"/>
                <w:szCs w:val="22"/>
              </w:rPr>
            </w:pPr>
            <w:r>
              <w:rPr>
                <w:rFonts w:ascii="Century Gothic" w:hAnsi="Century Gothic" w:cs="Arial"/>
                <w:b/>
                <w:sz w:val="22"/>
                <w:szCs w:val="22"/>
              </w:rPr>
              <w:t>D</w:t>
            </w:r>
          </w:p>
        </w:tc>
      </w:tr>
      <w:tr w:rsidR="00FD6014" w:rsidRPr="004923FC" w14:paraId="1367EA1E"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23189C0D" w14:textId="77777777" w:rsidR="00FD6014" w:rsidRPr="004923FC" w:rsidRDefault="00FD6014"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0227659C" w14:textId="525F0FD5" w:rsidR="00FD6014" w:rsidRPr="007A653D" w:rsidRDefault="00FD6014" w:rsidP="00AE7041">
            <w:pPr>
              <w:spacing w:line="360" w:lineRule="auto"/>
              <w:rPr>
                <w:rFonts w:ascii="Century Gothic" w:hAnsi="Century Gothic" w:cs="Arial"/>
                <w:sz w:val="22"/>
                <w:szCs w:val="22"/>
              </w:rPr>
            </w:pPr>
            <w:r w:rsidRPr="00DF11B6">
              <w:rPr>
                <w:rFonts w:ascii="Century Gothic" w:hAnsi="Century Gothic" w:cs="Arial"/>
                <w:sz w:val="22"/>
                <w:szCs w:val="22"/>
              </w:rPr>
              <w:t>Experience in content creation and storytelling using photography and/or video.</w:t>
            </w:r>
          </w:p>
        </w:tc>
        <w:tc>
          <w:tcPr>
            <w:tcW w:w="572" w:type="dxa"/>
            <w:tcBorders>
              <w:top w:val="single" w:sz="4" w:space="0" w:color="auto"/>
              <w:left w:val="single" w:sz="4" w:space="0" w:color="auto"/>
              <w:bottom w:val="single" w:sz="4" w:space="0" w:color="auto"/>
              <w:right w:val="single" w:sz="4" w:space="0" w:color="auto"/>
            </w:tcBorders>
          </w:tcPr>
          <w:p w14:paraId="3C71BEB4" w14:textId="77777777" w:rsidR="00FD6014" w:rsidRPr="004923FC" w:rsidRDefault="00FD6014" w:rsidP="00AE7041">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72ADDF99" w14:textId="2B552DA1" w:rsidR="00FD6014" w:rsidRDefault="00FD6014" w:rsidP="00AE7041">
            <w:pPr>
              <w:spacing w:line="360" w:lineRule="auto"/>
              <w:jc w:val="center"/>
              <w:rPr>
                <w:rFonts w:ascii="Century Gothic" w:hAnsi="Century Gothic" w:cs="Arial"/>
                <w:b/>
                <w:sz w:val="22"/>
                <w:szCs w:val="22"/>
              </w:rPr>
            </w:pPr>
            <w:r>
              <w:rPr>
                <w:rFonts w:ascii="Century Gothic" w:hAnsi="Century Gothic" w:cs="Arial"/>
                <w:b/>
                <w:sz w:val="22"/>
                <w:szCs w:val="22"/>
              </w:rPr>
              <w:t>D</w:t>
            </w:r>
          </w:p>
        </w:tc>
      </w:tr>
      <w:tr w:rsidR="00FD6014" w:rsidRPr="004923FC" w14:paraId="1A2CA4B4"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tcPr>
          <w:p w14:paraId="5A4FDE1F" w14:textId="77777777" w:rsidR="00FD6014" w:rsidRPr="004923FC" w:rsidRDefault="00FD6014" w:rsidP="00AE7041">
            <w:pPr>
              <w:numPr>
                <w:ilvl w:val="0"/>
                <w:numId w:val="14"/>
              </w:numPr>
              <w:spacing w:line="360" w:lineRule="auto"/>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tcPr>
          <w:p w14:paraId="450924F3" w14:textId="6DD2054D" w:rsidR="00FD6014" w:rsidRPr="007A653D" w:rsidRDefault="00FD6014" w:rsidP="00AE7041">
            <w:pPr>
              <w:spacing w:line="360" w:lineRule="auto"/>
              <w:rPr>
                <w:rFonts w:ascii="Century Gothic" w:hAnsi="Century Gothic" w:cs="Arial"/>
                <w:sz w:val="22"/>
                <w:szCs w:val="22"/>
              </w:rPr>
            </w:pPr>
            <w:r w:rsidRPr="00DF11B6">
              <w:rPr>
                <w:rFonts w:ascii="Century Gothic" w:hAnsi="Century Gothic" w:cs="Arial"/>
                <w:sz w:val="22"/>
                <w:szCs w:val="22"/>
              </w:rPr>
              <w:t>Understanding of brand management and tone of voice across various formats.</w:t>
            </w:r>
          </w:p>
        </w:tc>
        <w:tc>
          <w:tcPr>
            <w:tcW w:w="572" w:type="dxa"/>
            <w:tcBorders>
              <w:top w:val="single" w:sz="4" w:space="0" w:color="auto"/>
              <w:left w:val="single" w:sz="4" w:space="0" w:color="auto"/>
              <w:bottom w:val="single" w:sz="4" w:space="0" w:color="auto"/>
              <w:right w:val="single" w:sz="4" w:space="0" w:color="auto"/>
            </w:tcBorders>
          </w:tcPr>
          <w:p w14:paraId="0ADB6861" w14:textId="77777777" w:rsidR="00FD6014" w:rsidRPr="004923FC" w:rsidRDefault="00FD6014" w:rsidP="00AE7041">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1E400C82" w14:textId="1661C984" w:rsidR="00FD6014" w:rsidRDefault="00FD6014" w:rsidP="00AE7041">
            <w:pPr>
              <w:spacing w:line="360" w:lineRule="auto"/>
              <w:jc w:val="center"/>
              <w:rPr>
                <w:rFonts w:ascii="Century Gothic" w:hAnsi="Century Gothic" w:cs="Arial"/>
                <w:b/>
                <w:sz w:val="22"/>
                <w:szCs w:val="22"/>
              </w:rPr>
            </w:pPr>
            <w:r>
              <w:rPr>
                <w:rFonts w:ascii="Century Gothic" w:hAnsi="Century Gothic" w:cs="Arial"/>
                <w:b/>
                <w:sz w:val="22"/>
                <w:szCs w:val="22"/>
              </w:rPr>
              <w:t>D</w:t>
            </w:r>
          </w:p>
        </w:tc>
      </w:tr>
      <w:tr w:rsidR="00FD6014" w:rsidRPr="004923FC" w14:paraId="2F451DB7" w14:textId="77777777" w:rsidTr="65A4A731">
        <w:tc>
          <w:tcPr>
            <w:tcW w:w="28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7A3000AD" w14:textId="77777777" w:rsidR="00FD6014" w:rsidRPr="004923FC" w:rsidRDefault="00FD6014" w:rsidP="00AE7041">
            <w:pPr>
              <w:tabs>
                <w:tab w:val="num" w:pos="360"/>
              </w:tabs>
              <w:ind w:left="360" w:hanging="360"/>
              <w:jc w:val="center"/>
              <w:rPr>
                <w:rFonts w:ascii="Century Gothic" w:hAnsi="Century Gothic" w:cs="Arial"/>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1E96E6C2" w14:textId="77777777" w:rsidR="00FD6014" w:rsidRPr="004923FC" w:rsidRDefault="00FD6014" w:rsidP="00AE7041">
            <w:pPr>
              <w:rPr>
                <w:rFonts w:ascii="Century Gothic" w:hAnsi="Century Gothic" w:cs="Arial"/>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F6856" w14:textId="77777777" w:rsidR="00FD6014" w:rsidRPr="004923FC" w:rsidRDefault="00FD6014" w:rsidP="00AE7041">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26623" w14:textId="77777777" w:rsidR="00FD6014" w:rsidRPr="004923FC" w:rsidRDefault="00FD6014" w:rsidP="00AE7041">
            <w:pPr>
              <w:jc w:val="center"/>
              <w:rPr>
                <w:rFonts w:ascii="Century Gothic" w:hAnsi="Century Gothic" w:cs="Arial"/>
                <w:b/>
                <w:sz w:val="22"/>
                <w:szCs w:val="22"/>
              </w:rPr>
            </w:pPr>
          </w:p>
        </w:tc>
      </w:tr>
    </w:tbl>
    <w:p w14:paraId="0991B686" w14:textId="77777777" w:rsidR="0031306D" w:rsidRPr="004923FC" w:rsidRDefault="0031306D" w:rsidP="0031306D">
      <w:pPr>
        <w:rPr>
          <w:rFonts w:ascii="Century Gothic" w:hAnsi="Century Gothic"/>
        </w:rPr>
      </w:pPr>
    </w:p>
    <w:p w14:paraId="3613D945" w14:textId="77777777" w:rsidR="006A79BC" w:rsidRPr="004923FC" w:rsidRDefault="006A79BC" w:rsidP="00D449A4">
      <w:pPr>
        <w:rPr>
          <w:rFonts w:ascii="Century Gothic" w:hAnsi="Century Gothic"/>
        </w:rPr>
      </w:pPr>
    </w:p>
    <w:p w14:paraId="3282F473" w14:textId="77777777" w:rsidR="00D449A4" w:rsidRDefault="00D449A4" w:rsidP="00D449A4">
      <w:pPr>
        <w:rPr>
          <w:rFonts w:ascii="Century Gothic" w:hAnsi="Century Gothic"/>
        </w:rPr>
      </w:pPr>
      <w:r>
        <w:rPr>
          <w:rFonts w:ascii="Century Gothic" w:hAnsi="Century Gothic"/>
        </w:rPr>
        <w:t xml:space="preserve">Employees Name:  </w:t>
      </w:r>
      <w:r w:rsidRPr="00D449A4">
        <w:rPr>
          <w:rFonts w:ascii="Century Gothic" w:hAnsi="Century Gothic"/>
          <w:u w:val="single"/>
        </w:rPr>
        <w:t xml:space="preserve">                               </w:t>
      </w:r>
      <w:r>
        <w:rPr>
          <w:rFonts w:ascii="Century Gothic" w:hAnsi="Century Gothic"/>
        </w:rPr>
        <w:t xml:space="preserve">     Signature: </w:t>
      </w:r>
      <w:r w:rsidRPr="00D449A4">
        <w:rPr>
          <w:rFonts w:ascii="Century Gothic" w:hAnsi="Century Gothic"/>
          <w:u w:val="single"/>
        </w:rPr>
        <w:t xml:space="preserve">                                      </w:t>
      </w:r>
      <w:r>
        <w:rPr>
          <w:rFonts w:ascii="Century Gothic" w:hAnsi="Century Gothic"/>
        </w:rPr>
        <w:t xml:space="preserve">  Date: ______</w:t>
      </w:r>
    </w:p>
    <w:p w14:paraId="4C121781" w14:textId="467AE170" w:rsidR="00D449A4" w:rsidRPr="00B23C6A" w:rsidRDefault="00D449A4" w:rsidP="0031306D">
      <w:pPr>
        <w:rPr>
          <w:rFonts w:ascii="Century Gothic" w:hAnsi="Century Gothic"/>
          <w:u w:val="single"/>
        </w:rPr>
      </w:pPr>
      <w:r>
        <w:rPr>
          <w:rFonts w:ascii="Century Gothic" w:hAnsi="Century Gothic"/>
        </w:rPr>
        <w:t xml:space="preserve">   </w:t>
      </w:r>
      <w:r w:rsidRPr="00D449A4">
        <w:rPr>
          <w:rFonts w:ascii="Century Gothic" w:hAnsi="Century Gothic"/>
          <w:u w:val="single"/>
        </w:rPr>
        <w:t xml:space="preserve">                          </w:t>
      </w:r>
    </w:p>
    <w:p w14:paraId="6D1C99E2" w14:textId="77777777" w:rsidR="006A79BC" w:rsidRPr="004923FC" w:rsidRDefault="006A79BC" w:rsidP="006A79BC">
      <w:pPr>
        <w:jc w:val="both"/>
        <w:rPr>
          <w:rFonts w:ascii="Century Gothic" w:hAnsi="Century Gothic" w:cs="Arial"/>
          <w:sz w:val="22"/>
          <w:szCs w:val="22"/>
        </w:rPr>
      </w:pPr>
    </w:p>
    <w:sectPr w:rsidR="006A79BC" w:rsidRPr="004923FC" w:rsidSect="005E78C8">
      <w:headerReference w:type="even" r:id="rId12"/>
      <w:headerReference w:type="default" r:id="rId13"/>
      <w:footerReference w:type="even" r:id="rId14"/>
      <w:footerReference w:type="default" r:id="rId15"/>
      <w:headerReference w:type="first" r:id="rId16"/>
      <w:footerReference w:type="first" r:id="rId17"/>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4DBC" w14:textId="77777777" w:rsidR="00AF6960" w:rsidRDefault="00AF6960">
      <w:r>
        <w:separator/>
      </w:r>
    </w:p>
  </w:endnote>
  <w:endnote w:type="continuationSeparator" w:id="0">
    <w:p w14:paraId="29F61915" w14:textId="77777777" w:rsidR="00AF6960" w:rsidRDefault="00AF6960">
      <w:r>
        <w:continuationSeparator/>
      </w:r>
    </w:p>
  </w:endnote>
  <w:endnote w:type="continuationNotice" w:id="1">
    <w:p w14:paraId="1532C26A" w14:textId="77777777" w:rsidR="00AF6960" w:rsidRDefault="00AF6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H Houschka Bold">
    <w:panose1 w:val="020B0803050000020003"/>
    <w:charset w:val="00"/>
    <w:family w:val="swiss"/>
    <w:notTrueType/>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CBDC" w14:textId="77777777" w:rsidR="00206FB1" w:rsidRDefault="0020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342D" w14:textId="77777777" w:rsidR="00AE7041" w:rsidRDefault="00206FB1">
    <w:pPr>
      <w:pStyle w:val="Footer"/>
    </w:pP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FBF3" w14:textId="77777777" w:rsidR="00206FB1" w:rsidRDefault="0020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FE4D" w14:textId="77777777" w:rsidR="00AF6960" w:rsidRDefault="00AF6960">
      <w:r>
        <w:separator/>
      </w:r>
    </w:p>
  </w:footnote>
  <w:footnote w:type="continuationSeparator" w:id="0">
    <w:p w14:paraId="0D9EAEE9" w14:textId="77777777" w:rsidR="00AF6960" w:rsidRDefault="00AF6960">
      <w:r>
        <w:continuationSeparator/>
      </w:r>
    </w:p>
  </w:footnote>
  <w:footnote w:type="continuationNotice" w:id="1">
    <w:p w14:paraId="39D558CB" w14:textId="77777777" w:rsidR="00AF6960" w:rsidRDefault="00AF6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71F4" w14:textId="77777777" w:rsidR="00206FB1" w:rsidRDefault="00206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CF55" w14:textId="77777777" w:rsidR="00206FB1" w:rsidRDefault="00206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C159" w14:textId="77777777" w:rsidR="00206FB1" w:rsidRDefault="0020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0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664DD"/>
    <w:multiLevelType w:val="hybridMultilevel"/>
    <w:tmpl w:val="6CAEBAAC"/>
    <w:lvl w:ilvl="0" w:tplc="FFFFFFFF">
      <w:start w:val="1"/>
      <w:numFmt w:val="decimal"/>
      <w:lvlText w:val="%1."/>
      <w:lvlJc w:val="left"/>
      <w:pPr>
        <w:tabs>
          <w:tab w:val="num" w:pos="794"/>
        </w:tabs>
        <w:ind w:left="794" w:hanging="43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0F22E5"/>
    <w:multiLevelType w:val="hybridMultilevel"/>
    <w:tmpl w:val="DC76447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D41236F"/>
    <w:multiLevelType w:val="hybridMultilevel"/>
    <w:tmpl w:val="3CCC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33CE8"/>
    <w:multiLevelType w:val="hybridMultilevel"/>
    <w:tmpl w:val="C5CC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863CF"/>
    <w:multiLevelType w:val="hybridMultilevel"/>
    <w:tmpl w:val="87F8DD42"/>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6" w15:restartNumberingAfterBreak="0">
    <w:nsid w:val="290A1E94"/>
    <w:multiLevelType w:val="hybridMultilevel"/>
    <w:tmpl w:val="96F6F028"/>
    <w:lvl w:ilvl="0" w:tplc="B906CFF2">
      <w:start w:val="1"/>
      <w:numFmt w:val="bullet"/>
      <w:lvlText w:val=""/>
      <w:lvlJc w:val="left"/>
      <w:pPr>
        <w:ind w:left="720" w:hanging="360"/>
      </w:pPr>
      <w:rPr>
        <w:rFonts w:ascii="Symbol" w:hAnsi="Symbol" w:hint="default"/>
      </w:rPr>
    </w:lvl>
    <w:lvl w:ilvl="1" w:tplc="0820102E">
      <w:start w:val="1"/>
      <w:numFmt w:val="bullet"/>
      <w:lvlText w:val="o"/>
      <w:lvlJc w:val="left"/>
      <w:pPr>
        <w:ind w:left="1440" w:hanging="360"/>
      </w:pPr>
      <w:rPr>
        <w:rFonts w:ascii="Courier New" w:hAnsi="Courier New" w:hint="default"/>
      </w:rPr>
    </w:lvl>
    <w:lvl w:ilvl="2" w:tplc="0302E434">
      <w:start w:val="1"/>
      <w:numFmt w:val="bullet"/>
      <w:lvlText w:val=""/>
      <w:lvlJc w:val="left"/>
      <w:pPr>
        <w:ind w:left="2160" w:hanging="360"/>
      </w:pPr>
      <w:rPr>
        <w:rFonts w:ascii="Wingdings" w:hAnsi="Wingdings" w:hint="default"/>
      </w:rPr>
    </w:lvl>
    <w:lvl w:ilvl="3" w:tplc="40F2F066">
      <w:start w:val="1"/>
      <w:numFmt w:val="bullet"/>
      <w:lvlText w:val=""/>
      <w:lvlJc w:val="left"/>
      <w:pPr>
        <w:ind w:left="2880" w:hanging="360"/>
      </w:pPr>
      <w:rPr>
        <w:rFonts w:ascii="Symbol" w:hAnsi="Symbol" w:hint="default"/>
      </w:rPr>
    </w:lvl>
    <w:lvl w:ilvl="4" w:tplc="0F8820DE">
      <w:start w:val="1"/>
      <w:numFmt w:val="bullet"/>
      <w:lvlText w:val="o"/>
      <w:lvlJc w:val="left"/>
      <w:pPr>
        <w:ind w:left="3600" w:hanging="360"/>
      </w:pPr>
      <w:rPr>
        <w:rFonts w:ascii="Courier New" w:hAnsi="Courier New" w:hint="default"/>
      </w:rPr>
    </w:lvl>
    <w:lvl w:ilvl="5" w:tplc="3626E1CC">
      <w:start w:val="1"/>
      <w:numFmt w:val="bullet"/>
      <w:lvlText w:val=""/>
      <w:lvlJc w:val="left"/>
      <w:pPr>
        <w:ind w:left="4320" w:hanging="360"/>
      </w:pPr>
      <w:rPr>
        <w:rFonts w:ascii="Wingdings" w:hAnsi="Wingdings" w:hint="default"/>
      </w:rPr>
    </w:lvl>
    <w:lvl w:ilvl="6" w:tplc="D9FC324A">
      <w:start w:val="1"/>
      <w:numFmt w:val="bullet"/>
      <w:lvlText w:val=""/>
      <w:lvlJc w:val="left"/>
      <w:pPr>
        <w:ind w:left="5040" w:hanging="360"/>
      </w:pPr>
      <w:rPr>
        <w:rFonts w:ascii="Symbol" w:hAnsi="Symbol" w:hint="default"/>
      </w:rPr>
    </w:lvl>
    <w:lvl w:ilvl="7" w:tplc="C17C3BFE">
      <w:start w:val="1"/>
      <w:numFmt w:val="bullet"/>
      <w:lvlText w:val="o"/>
      <w:lvlJc w:val="left"/>
      <w:pPr>
        <w:ind w:left="5760" w:hanging="360"/>
      </w:pPr>
      <w:rPr>
        <w:rFonts w:ascii="Courier New" w:hAnsi="Courier New" w:hint="default"/>
      </w:rPr>
    </w:lvl>
    <w:lvl w:ilvl="8" w:tplc="E61C7D46">
      <w:start w:val="1"/>
      <w:numFmt w:val="bullet"/>
      <w:lvlText w:val=""/>
      <w:lvlJc w:val="left"/>
      <w:pPr>
        <w:ind w:left="6480" w:hanging="360"/>
      </w:pPr>
      <w:rPr>
        <w:rFonts w:ascii="Wingdings" w:hAnsi="Wingdings" w:hint="default"/>
      </w:rPr>
    </w:lvl>
  </w:abstractNum>
  <w:abstractNum w:abstractNumId="7" w15:restartNumberingAfterBreak="0">
    <w:nsid w:val="2AB62548"/>
    <w:multiLevelType w:val="hybridMultilevel"/>
    <w:tmpl w:val="5AA6E450"/>
    <w:lvl w:ilvl="0" w:tplc="4FE6B4C2">
      <w:start w:val="1"/>
      <w:numFmt w:val="bullet"/>
      <w:lvlText w:val=""/>
      <w:lvlJc w:val="left"/>
      <w:pPr>
        <w:ind w:left="720" w:hanging="360"/>
      </w:pPr>
      <w:rPr>
        <w:rFonts w:ascii="Symbol" w:hAnsi="Symbol" w:hint="default"/>
      </w:rPr>
    </w:lvl>
    <w:lvl w:ilvl="1" w:tplc="0902D6B4">
      <w:start w:val="1"/>
      <w:numFmt w:val="bullet"/>
      <w:lvlText w:val="o"/>
      <w:lvlJc w:val="left"/>
      <w:pPr>
        <w:ind w:left="1440" w:hanging="360"/>
      </w:pPr>
      <w:rPr>
        <w:rFonts w:ascii="Courier New" w:hAnsi="Courier New" w:hint="default"/>
      </w:rPr>
    </w:lvl>
    <w:lvl w:ilvl="2" w:tplc="6C440016">
      <w:start w:val="1"/>
      <w:numFmt w:val="bullet"/>
      <w:lvlText w:val=""/>
      <w:lvlJc w:val="left"/>
      <w:pPr>
        <w:ind w:left="2160" w:hanging="360"/>
      </w:pPr>
      <w:rPr>
        <w:rFonts w:ascii="Wingdings" w:hAnsi="Wingdings" w:hint="default"/>
      </w:rPr>
    </w:lvl>
    <w:lvl w:ilvl="3" w:tplc="8EA03538">
      <w:start w:val="1"/>
      <w:numFmt w:val="bullet"/>
      <w:lvlText w:val=""/>
      <w:lvlJc w:val="left"/>
      <w:pPr>
        <w:ind w:left="2880" w:hanging="360"/>
      </w:pPr>
      <w:rPr>
        <w:rFonts w:ascii="Symbol" w:hAnsi="Symbol" w:hint="default"/>
      </w:rPr>
    </w:lvl>
    <w:lvl w:ilvl="4" w:tplc="14902E50">
      <w:start w:val="1"/>
      <w:numFmt w:val="bullet"/>
      <w:lvlText w:val="o"/>
      <w:lvlJc w:val="left"/>
      <w:pPr>
        <w:ind w:left="3600" w:hanging="360"/>
      </w:pPr>
      <w:rPr>
        <w:rFonts w:ascii="Courier New" w:hAnsi="Courier New" w:hint="default"/>
      </w:rPr>
    </w:lvl>
    <w:lvl w:ilvl="5" w:tplc="FDC28A9E">
      <w:start w:val="1"/>
      <w:numFmt w:val="bullet"/>
      <w:lvlText w:val=""/>
      <w:lvlJc w:val="left"/>
      <w:pPr>
        <w:ind w:left="4320" w:hanging="360"/>
      </w:pPr>
      <w:rPr>
        <w:rFonts w:ascii="Wingdings" w:hAnsi="Wingdings" w:hint="default"/>
      </w:rPr>
    </w:lvl>
    <w:lvl w:ilvl="6" w:tplc="3FE49AB0">
      <w:start w:val="1"/>
      <w:numFmt w:val="bullet"/>
      <w:lvlText w:val=""/>
      <w:lvlJc w:val="left"/>
      <w:pPr>
        <w:ind w:left="5040" w:hanging="360"/>
      </w:pPr>
      <w:rPr>
        <w:rFonts w:ascii="Symbol" w:hAnsi="Symbol" w:hint="default"/>
      </w:rPr>
    </w:lvl>
    <w:lvl w:ilvl="7" w:tplc="DA48B56A">
      <w:start w:val="1"/>
      <w:numFmt w:val="bullet"/>
      <w:lvlText w:val="o"/>
      <w:lvlJc w:val="left"/>
      <w:pPr>
        <w:ind w:left="5760" w:hanging="360"/>
      </w:pPr>
      <w:rPr>
        <w:rFonts w:ascii="Courier New" w:hAnsi="Courier New" w:hint="default"/>
      </w:rPr>
    </w:lvl>
    <w:lvl w:ilvl="8" w:tplc="41EA3AF4">
      <w:start w:val="1"/>
      <w:numFmt w:val="bullet"/>
      <w:lvlText w:val=""/>
      <w:lvlJc w:val="left"/>
      <w:pPr>
        <w:ind w:left="6480" w:hanging="360"/>
      </w:pPr>
      <w:rPr>
        <w:rFonts w:ascii="Wingdings" w:hAnsi="Wingdings" w:hint="default"/>
      </w:rPr>
    </w:lvl>
  </w:abstractNum>
  <w:abstractNum w:abstractNumId="8" w15:restartNumberingAfterBreak="0">
    <w:nsid w:val="2BF22017"/>
    <w:multiLevelType w:val="hybridMultilevel"/>
    <w:tmpl w:val="A934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67C5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BBB2D2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DE40F9E"/>
    <w:multiLevelType w:val="hybridMultilevel"/>
    <w:tmpl w:val="02E8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2251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3C22923"/>
    <w:multiLevelType w:val="hybridMultilevel"/>
    <w:tmpl w:val="9F622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605B5D"/>
    <w:multiLevelType w:val="hybridMultilevel"/>
    <w:tmpl w:val="93943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7F6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FF76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C0237E2"/>
    <w:multiLevelType w:val="multilevel"/>
    <w:tmpl w:val="368CE894"/>
    <w:lvl w:ilvl="0">
      <w:start w:val="1"/>
      <w:numFmt w:val="decimal"/>
      <w:lvlText w:val="%1"/>
      <w:lvlJc w:val="left"/>
      <w:pPr>
        <w:ind w:left="360" w:hanging="360"/>
      </w:pPr>
      <w:rPr>
        <w:rFonts w:ascii="SFH Houschka Bold" w:hAnsi="SFH Houschka Bold" w:hint="default"/>
      </w:rPr>
    </w:lvl>
    <w:lvl w:ilvl="1">
      <w:start w:val="1"/>
      <w:numFmt w:val="decimal"/>
      <w:lvlText w:val="%1.%2"/>
      <w:lvlJc w:val="left"/>
      <w:pPr>
        <w:ind w:left="670" w:hanging="720"/>
      </w:pPr>
      <w:rPr>
        <w:rFonts w:hint="default"/>
      </w:rPr>
    </w:lvl>
    <w:lvl w:ilvl="2">
      <w:start w:val="1"/>
      <w:numFmt w:val="decimal"/>
      <w:lvlText w:val="%1.%2.%3"/>
      <w:lvlJc w:val="left"/>
      <w:pPr>
        <w:ind w:left="620" w:hanging="720"/>
      </w:pPr>
      <w:rPr>
        <w:rFonts w:hint="default"/>
      </w:rPr>
    </w:lvl>
    <w:lvl w:ilvl="3">
      <w:start w:val="1"/>
      <w:numFmt w:val="decimal"/>
      <w:lvlText w:val="%1.%2.%3.%4"/>
      <w:lvlJc w:val="left"/>
      <w:pPr>
        <w:ind w:left="930" w:hanging="1080"/>
      </w:pPr>
      <w:rPr>
        <w:rFonts w:hint="default"/>
      </w:rPr>
    </w:lvl>
    <w:lvl w:ilvl="4">
      <w:start w:val="1"/>
      <w:numFmt w:val="decimal"/>
      <w:lvlText w:val="%1.%2.%3.%4.%5"/>
      <w:lvlJc w:val="left"/>
      <w:pPr>
        <w:ind w:left="880" w:hanging="1080"/>
      </w:pPr>
      <w:rPr>
        <w:rFonts w:hint="default"/>
      </w:rPr>
    </w:lvl>
    <w:lvl w:ilvl="5">
      <w:start w:val="1"/>
      <w:numFmt w:val="decimal"/>
      <w:lvlText w:val="%1.%2.%3.%4.%5.%6"/>
      <w:lvlJc w:val="left"/>
      <w:pPr>
        <w:ind w:left="1190" w:hanging="1440"/>
      </w:pPr>
      <w:rPr>
        <w:rFonts w:hint="default"/>
      </w:rPr>
    </w:lvl>
    <w:lvl w:ilvl="6">
      <w:start w:val="1"/>
      <w:numFmt w:val="decimal"/>
      <w:lvlText w:val="%1.%2.%3.%4.%5.%6.%7"/>
      <w:lvlJc w:val="left"/>
      <w:pPr>
        <w:ind w:left="1500" w:hanging="1800"/>
      </w:pPr>
      <w:rPr>
        <w:rFonts w:hint="default"/>
      </w:rPr>
    </w:lvl>
    <w:lvl w:ilvl="7">
      <w:start w:val="1"/>
      <w:numFmt w:val="decimal"/>
      <w:lvlText w:val="%1.%2.%3.%4.%5.%6.%7.%8"/>
      <w:lvlJc w:val="left"/>
      <w:pPr>
        <w:ind w:left="1450" w:hanging="1800"/>
      </w:pPr>
      <w:rPr>
        <w:rFonts w:hint="default"/>
      </w:rPr>
    </w:lvl>
    <w:lvl w:ilvl="8">
      <w:start w:val="1"/>
      <w:numFmt w:val="decimal"/>
      <w:lvlText w:val="%1.%2.%3.%4.%5.%6.%7.%8.%9"/>
      <w:lvlJc w:val="left"/>
      <w:pPr>
        <w:ind w:left="1760" w:hanging="2160"/>
      </w:pPr>
      <w:rPr>
        <w:rFonts w:hint="default"/>
      </w:rPr>
    </w:lvl>
  </w:abstractNum>
  <w:abstractNum w:abstractNumId="18" w15:restartNumberingAfterBreak="0">
    <w:nsid w:val="4EF565A6"/>
    <w:multiLevelType w:val="hybridMultilevel"/>
    <w:tmpl w:val="B62E73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3A0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A15E16"/>
    <w:multiLevelType w:val="hybridMultilevel"/>
    <w:tmpl w:val="8348C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8021B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B3D05A2"/>
    <w:multiLevelType w:val="singleLevel"/>
    <w:tmpl w:val="09623A74"/>
    <w:lvl w:ilvl="0">
      <w:start w:val="1"/>
      <w:numFmt w:val="bullet"/>
      <w:lvlText w:val=""/>
      <w:lvlJc w:val="left"/>
      <w:pPr>
        <w:tabs>
          <w:tab w:val="num" w:pos="360"/>
        </w:tabs>
        <w:ind w:left="360" w:hanging="360"/>
      </w:pPr>
      <w:rPr>
        <w:rFonts w:ascii="Wingdings" w:hAnsi="Wingdings" w:hint="default"/>
        <w:sz w:val="36"/>
      </w:rPr>
    </w:lvl>
  </w:abstractNum>
  <w:abstractNum w:abstractNumId="23" w15:restartNumberingAfterBreak="0">
    <w:nsid w:val="5B50521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E8C6E1C"/>
    <w:multiLevelType w:val="hybridMultilevel"/>
    <w:tmpl w:val="D8D86B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04219E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05B42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42C2DFD"/>
    <w:multiLevelType w:val="hybridMultilevel"/>
    <w:tmpl w:val="DE96B33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6CF5CAA"/>
    <w:multiLevelType w:val="hybridMultilevel"/>
    <w:tmpl w:val="7B04F0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6D02B6"/>
    <w:multiLevelType w:val="hybridMultilevel"/>
    <w:tmpl w:val="744A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E0263"/>
    <w:multiLevelType w:val="hybridMultilevel"/>
    <w:tmpl w:val="836C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3D9CE"/>
    <w:multiLevelType w:val="hybridMultilevel"/>
    <w:tmpl w:val="2A347690"/>
    <w:lvl w:ilvl="0" w:tplc="D7FC7DF2">
      <w:start w:val="1"/>
      <w:numFmt w:val="bullet"/>
      <w:lvlText w:val=""/>
      <w:lvlJc w:val="left"/>
      <w:pPr>
        <w:ind w:left="720" w:hanging="360"/>
      </w:pPr>
      <w:rPr>
        <w:rFonts w:ascii="Symbol" w:hAnsi="Symbol" w:hint="default"/>
      </w:rPr>
    </w:lvl>
    <w:lvl w:ilvl="1" w:tplc="28B89A34">
      <w:start w:val="1"/>
      <w:numFmt w:val="bullet"/>
      <w:lvlText w:val="o"/>
      <w:lvlJc w:val="left"/>
      <w:pPr>
        <w:ind w:left="1440" w:hanging="360"/>
      </w:pPr>
      <w:rPr>
        <w:rFonts w:ascii="Courier New" w:hAnsi="Courier New" w:hint="default"/>
      </w:rPr>
    </w:lvl>
    <w:lvl w:ilvl="2" w:tplc="23AE257A">
      <w:start w:val="1"/>
      <w:numFmt w:val="bullet"/>
      <w:lvlText w:val=""/>
      <w:lvlJc w:val="left"/>
      <w:pPr>
        <w:ind w:left="2160" w:hanging="360"/>
      </w:pPr>
      <w:rPr>
        <w:rFonts w:ascii="Wingdings" w:hAnsi="Wingdings" w:hint="default"/>
      </w:rPr>
    </w:lvl>
    <w:lvl w:ilvl="3" w:tplc="45A64CE0">
      <w:start w:val="1"/>
      <w:numFmt w:val="bullet"/>
      <w:lvlText w:val=""/>
      <w:lvlJc w:val="left"/>
      <w:pPr>
        <w:ind w:left="2880" w:hanging="360"/>
      </w:pPr>
      <w:rPr>
        <w:rFonts w:ascii="Symbol" w:hAnsi="Symbol" w:hint="default"/>
      </w:rPr>
    </w:lvl>
    <w:lvl w:ilvl="4" w:tplc="86BC6292">
      <w:start w:val="1"/>
      <w:numFmt w:val="bullet"/>
      <w:lvlText w:val="o"/>
      <w:lvlJc w:val="left"/>
      <w:pPr>
        <w:ind w:left="3600" w:hanging="360"/>
      </w:pPr>
      <w:rPr>
        <w:rFonts w:ascii="Courier New" w:hAnsi="Courier New" w:hint="default"/>
      </w:rPr>
    </w:lvl>
    <w:lvl w:ilvl="5" w:tplc="DEF87484">
      <w:start w:val="1"/>
      <w:numFmt w:val="bullet"/>
      <w:lvlText w:val=""/>
      <w:lvlJc w:val="left"/>
      <w:pPr>
        <w:ind w:left="4320" w:hanging="360"/>
      </w:pPr>
      <w:rPr>
        <w:rFonts w:ascii="Wingdings" w:hAnsi="Wingdings" w:hint="default"/>
      </w:rPr>
    </w:lvl>
    <w:lvl w:ilvl="6" w:tplc="90B8634A">
      <w:start w:val="1"/>
      <w:numFmt w:val="bullet"/>
      <w:lvlText w:val=""/>
      <w:lvlJc w:val="left"/>
      <w:pPr>
        <w:ind w:left="5040" w:hanging="360"/>
      </w:pPr>
      <w:rPr>
        <w:rFonts w:ascii="Symbol" w:hAnsi="Symbol" w:hint="default"/>
      </w:rPr>
    </w:lvl>
    <w:lvl w:ilvl="7" w:tplc="7AF8F97E">
      <w:start w:val="1"/>
      <w:numFmt w:val="bullet"/>
      <w:lvlText w:val="o"/>
      <w:lvlJc w:val="left"/>
      <w:pPr>
        <w:ind w:left="5760" w:hanging="360"/>
      </w:pPr>
      <w:rPr>
        <w:rFonts w:ascii="Courier New" w:hAnsi="Courier New" w:hint="default"/>
      </w:rPr>
    </w:lvl>
    <w:lvl w:ilvl="8" w:tplc="0F987910">
      <w:start w:val="1"/>
      <w:numFmt w:val="bullet"/>
      <w:lvlText w:val=""/>
      <w:lvlJc w:val="left"/>
      <w:pPr>
        <w:ind w:left="6480" w:hanging="360"/>
      </w:pPr>
      <w:rPr>
        <w:rFonts w:ascii="Wingdings" w:hAnsi="Wingdings" w:hint="default"/>
      </w:rPr>
    </w:lvl>
  </w:abstractNum>
  <w:abstractNum w:abstractNumId="32" w15:restartNumberingAfterBreak="0">
    <w:nsid w:val="6DD1427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EC12CD7"/>
    <w:multiLevelType w:val="hybridMultilevel"/>
    <w:tmpl w:val="0194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775F89"/>
    <w:multiLevelType w:val="hybridMultilevel"/>
    <w:tmpl w:val="953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E4B7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3A37FC9"/>
    <w:multiLevelType w:val="hybridMultilevel"/>
    <w:tmpl w:val="4848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F286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3D33F6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753D6769"/>
    <w:multiLevelType w:val="hybridMultilevel"/>
    <w:tmpl w:val="0AEE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A3B7D"/>
    <w:multiLevelType w:val="hybridMultilevel"/>
    <w:tmpl w:val="B2A0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9B45C3"/>
    <w:multiLevelType w:val="hybridMultilevel"/>
    <w:tmpl w:val="1D70A6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F33119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575356882">
    <w:abstractNumId w:val="6"/>
  </w:num>
  <w:num w:numId="2" w16cid:durableId="1917398512">
    <w:abstractNumId w:val="7"/>
  </w:num>
  <w:num w:numId="3" w16cid:durableId="1690830344">
    <w:abstractNumId w:val="31"/>
  </w:num>
  <w:num w:numId="4" w16cid:durableId="156653829">
    <w:abstractNumId w:val="41"/>
  </w:num>
  <w:num w:numId="5" w16cid:durableId="1722052099">
    <w:abstractNumId w:val="1"/>
  </w:num>
  <w:num w:numId="6" w16cid:durableId="1185754613">
    <w:abstractNumId w:val="18"/>
  </w:num>
  <w:num w:numId="7" w16cid:durableId="1502740856">
    <w:abstractNumId w:val="27"/>
  </w:num>
  <w:num w:numId="8" w16cid:durableId="55904761">
    <w:abstractNumId w:val="28"/>
  </w:num>
  <w:num w:numId="9" w16cid:durableId="1247500014">
    <w:abstractNumId w:val="24"/>
  </w:num>
  <w:num w:numId="10" w16cid:durableId="698119749">
    <w:abstractNumId w:val="22"/>
  </w:num>
  <w:num w:numId="11" w16cid:durableId="169103622">
    <w:abstractNumId w:val="19"/>
  </w:num>
  <w:num w:numId="12" w16cid:durableId="739868540">
    <w:abstractNumId w:val="15"/>
  </w:num>
  <w:num w:numId="13" w16cid:durableId="413744469">
    <w:abstractNumId w:val="0"/>
  </w:num>
  <w:num w:numId="14" w16cid:durableId="777604176">
    <w:abstractNumId w:val="16"/>
  </w:num>
  <w:num w:numId="15" w16cid:durableId="1793745244">
    <w:abstractNumId w:val="23"/>
  </w:num>
  <w:num w:numId="16" w16cid:durableId="1650019457">
    <w:abstractNumId w:val="35"/>
  </w:num>
  <w:num w:numId="17" w16cid:durableId="1070421649">
    <w:abstractNumId w:val="42"/>
  </w:num>
  <w:num w:numId="18" w16cid:durableId="1312560593">
    <w:abstractNumId w:val="38"/>
  </w:num>
  <w:num w:numId="19" w16cid:durableId="493030855">
    <w:abstractNumId w:val="9"/>
  </w:num>
  <w:num w:numId="20" w16cid:durableId="1236743729">
    <w:abstractNumId w:val="21"/>
  </w:num>
  <w:num w:numId="21" w16cid:durableId="830294770">
    <w:abstractNumId w:val="10"/>
  </w:num>
  <w:num w:numId="22" w16cid:durableId="1666201756">
    <w:abstractNumId w:val="32"/>
  </w:num>
  <w:num w:numId="23" w16cid:durableId="1770812605">
    <w:abstractNumId w:val="26"/>
  </w:num>
  <w:num w:numId="24" w16cid:durableId="1021277444">
    <w:abstractNumId w:val="25"/>
  </w:num>
  <w:num w:numId="25" w16cid:durableId="1874686480">
    <w:abstractNumId w:val="37"/>
  </w:num>
  <w:num w:numId="26" w16cid:durableId="533350928">
    <w:abstractNumId w:val="12"/>
  </w:num>
  <w:num w:numId="27" w16cid:durableId="67582074">
    <w:abstractNumId w:val="20"/>
  </w:num>
  <w:num w:numId="28" w16cid:durableId="1792820134">
    <w:abstractNumId w:val="36"/>
  </w:num>
  <w:num w:numId="29" w16cid:durableId="2001230601">
    <w:abstractNumId w:val="8"/>
  </w:num>
  <w:num w:numId="30" w16cid:durableId="784423846">
    <w:abstractNumId w:val="29"/>
  </w:num>
  <w:num w:numId="31" w16cid:durableId="1074276121">
    <w:abstractNumId w:val="30"/>
  </w:num>
  <w:num w:numId="32" w16cid:durableId="620303509">
    <w:abstractNumId w:val="17"/>
  </w:num>
  <w:num w:numId="33" w16cid:durableId="1551578226">
    <w:abstractNumId w:val="11"/>
  </w:num>
  <w:num w:numId="34" w16cid:durableId="724912989">
    <w:abstractNumId w:val="34"/>
  </w:num>
  <w:num w:numId="35" w16cid:durableId="1834485354">
    <w:abstractNumId w:val="33"/>
  </w:num>
  <w:num w:numId="36" w16cid:durableId="1385835645">
    <w:abstractNumId w:val="13"/>
  </w:num>
  <w:num w:numId="37" w16cid:durableId="2009555313">
    <w:abstractNumId w:val="40"/>
  </w:num>
  <w:num w:numId="38" w16cid:durableId="2068456623">
    <w:abstractNumId w:val="39"/>
  </w:num>
  <w:num w:numId="39" w16cid:durableId="101613302">
    <w:abstractNumId w:val="3"/>
  </w:num>
  <w:num w:numId="40" w16cid:durableId="2120099535">
    <w:abstractNumId w:val="2"/>
  </w:num>
  <w:num w:numId="41" w16cid:durableId="314725841">
    <w:abstractNumId w:val="14"/>
  </w:num>
  <w:num w:numId="42" w16cid:durableId="1853834641">
    <w:abstractNumId w:val="5"/>
  </w:num>
  <w:num w:numId="43" w16cid:durableId="351537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88"/>
    <w:rsid w:val="00002633"/>
    <w:rsid w:val="0001775B"/>
    <w:rsid w:val="00021308"/>
    <w:rsid w:val="0005513D"/>
    <w:rsid w:val="000716C5"/>
    <w:rsid w:val="0007717C"/>
    <w:rsid w:val="00085CCE"/>
    <w:rsid w:val="000A1925"/>
    <w:rsid w:val="000A5BC5"/>
    <w:rsid w:val="000B146C"/>
    <w:rsid w:val="000B27A3"/>
    <w:rsid w:val="000B485D"/>
    <w:rsid w:val="000B54FF"/>
    <w:rsid w:val="000B65CD"/>
    <w:rsid w:val="000D28F8"/>
    <w:rsid w:val="000E60D8"/>
    <w:rsid w:val="000E7354"/>
    <w:rsid w:val="000F09A5"/>
    <w:rsid w:val="000F296B"/>
    <w:rsid w:val="00104FC9"/>
    <w:rsid w:val="0012606F"/>
    <w:rsid w:val="00130381"/>
    <w:rsid w:val="0014585F"/>
    <w:rsid w:val="001608CA"/>
    <w:rsid w:val="0018199F"/>
    <w:rsid w:val="00184368"/>
    <w:rsid w:val="00187B82"/>
    <w:rsid w:val="00197AFE"/>
    <w:rsid w:val="001A3824"/>
    <w:rsid w:val="001A4A5C"/>
    <w:rsid w:val="001A76A3"/>
    <w:rsid w:val="001D34F6"/>
    <w:rsid w:val="001D4175"/>
    <w:rsid w:val="001F3094"/>
    <w:rsid w:val="00206FB1"/>
    <w:rsid w:val="002362E7"/>
    <w:rsid w:val="002365EA"/>
    <w:rsid w:val="002456FB"/>
    <w:rsid w:val="0028034C"/>
    <w:rsid w:val="00281639"/>
    <w:rsid w:val="002C2CE8"/>
    <w:rsid w:val="002F1618"/>
    <w:rsid w:val="002F768D"/>
    <w:rsid w:val="003014DA"/>
    <w:rsid w:val="00311138"/>
    <w:rsid w:val="0031306D"/>
    <w:rsid w:val="003157CC"/>
    <w:rsid w:val="00331219"/>
    <w:rsid w:val="00340973"/>
    <w:rsid w:val="00356399"/>
    <w:rsid w:val="00356997"/>
    <w:rsid w:val="00381E2C"/>
    <w:rsid w:val="00384A2C"/>
    <w:rsid w:val="00392D24"/>
    <w:rsid w:val="003B374F"/>
    <w:rsid w:val="003C1413"/>
    <w:rsid w:val="003C5ECB"/>
    <w:rsid w:val="003C6715"/>
    <w:rsid w:val="003E5C6C"/>
    <w:rsid w:val="003E733A"/>
    <w:rsid w:val="003F2256"/>
    <w:rsid w:val="003F4E5B"/>
    <w:rsid w:val="00407A60"/>
    <w:rsid w:val="00445E5F"/>
    <w:rsid w:val="00447161"/>
    <w:rsid w:val="004548FA"/>
    <w:rsid w:val="0045661B"/>
    <w:rsid w:val="00456F2C"/>
    <w:rsid w:val="00457838"/>
    <w:rsid w:val="00465227"/>
    <w:rsid w:val="004665F6"/>
    <w:rsid w:val="004745C5"/>
    <w:rsid w:val="004746CC"/>
    <w:rsid w:val="00487363"/>
    <w:rsid w:val="0048771C"/>
    <w:rsid w:val="004923FC"/>
    <w:rsid w:val="0049403B"/>
    <w:rsid w:val="0049403C"/>
    <w:rsid w:val="00494DD7"/>
    <w:rsid w:val="004B1ACE"/>
    <w:rsid w:val="004C4EA4"/>
    <w:rsid w:val="004D0F4F"/>
    <w:rsid w:val="004F7A51"/>
    <w:rsid w:val="00514759"/>
    <w:rsid w:val="00531CB6"/>
    <w:rsid w:val="005379D1"/>
    <w:rsid w:val="00541DA7"/>
    <w:rsid w:val="00563860"/>
    <w:rsid w:val="00564251"/>
    <w:rsid w:val="00566F5F"/>
    <w:rsid w:val="0057765D"/>
    <w:rsid w:val="00591BFA"/>
    <w:rsid w:val="00596B60"/>
    <w:rsid w:val="005A2325"/>
    <w:rsid w:val="005D19BF"/>
    <w:rsid w:val="005D1E01"/>
    <w:rsid w:val="005E1293"/>
    <w:rsid w:val="005E1705"/>
    <w:rsid w:val="005E78C8"/>
    <w:rsid w:val="005F1100"/>
    <w:rsid w:val="005F2D77"/>
    <w:rsid w:val="006150B6"/>
    <w:rsid w:val="0062637C"/>
    <w:rsid w:val="00636AE6"/>
    <w:rsid w:val="00652D67"/>
    <w:rsid w:val="00655A52"/>
    <w:rsid w:val="006731F4"/>
    <w:rsid w:val="0067360D"/>
    <w:rsid w:val="006738BF"/>
    <w:rsid w:val="00673D52"/>
    <w:rsid w:val="006858EA"/>
    <w:rsid w:val="00692516"/>
    <w:rsid w:val="00693F5B"/>
    <w:rsid w:val="006A20CB"/>
    <w:rsid w:val="006A4187"/>
    <w:rsid w:val="006A4884"/>
    <w:rsid w:val="006A79BC"/>
    <w:rsid w:val="006C2B59"/>
    <w:rsid w:val="006D45C8"/>
    <w:rsid w:val="006D7F88"/>
    <w:rsid w:val="007062DE"/>
    <w:rsid w:val="00735D2C"/>
    <w:rsid w:val="00742329"/>
    <w:rsid w:val="00773F64"/>
    <w:rsid w:val="0077722F"/>
    <w:rsid w:val="007871F4"/>
    <w:rsid w:val="007922D7"/>
    <w:rsid w:val="007A653D"/>
    <w:rsid w:val="007B7F2D"/>
    <w:rsid w:val="007D35EB"/>
    <w:rsid w:val="007E4D29"/>
    <w:rsid w:val="007F47A7"/>
    <w:rsid w:val="00802C7F"/>
    <w:rsid w:val="00844A95"/>
    <w:rsid w:val="0085532F"/>
    <w:rsid w:val="0085620B"/>
    <w:rsid w:val="00857740"/>
    <w:rsid w:val="00857F4E"/>
    <w:rsid w:val="00871DE5"/>
    <w:rsid w:val="00872A0D"/>
    <w:rsid w:val="008C0471"/>
    <w:rsid w:val="008C21F6"/>
    <w:rsid w:val="008C7522"/>
    <w:rsid w:val="009207A7"/>
    <w:rsid w:val="0093DAA8"/>
    <w:rsid w:val="00941065"/>
    <w:rsid w:val="009428F0"/>
    <w:rsid w:val="009960FD"/>
    <w:rsid w:val="009A1EA5"/>
    <w:rsid w:val="009B70BF"/>
    <w:rsid w:val="009F78AA"/>
    <w:rsid w:val="00A01D98"/>
    <w:rsid w:val="00A02AF1"/>
    <w:rsid w:val="00A10B7A"/>
    <w:rsid w:val="00A208A0"/>
    <w:rsid w:val="00A47B60"/>
    <w:rsid w:val="00A51A58"/>
    <w:rsid w:val="00A8009A"/>
    <w:rsid w:val="00A81B1D"/>
    <w:rsid w:val="00A902C7"/>
    <w:rsid w:val="00AA2EBB"/>
    <w:rsid w:val="00AA4D87"/>
    <w:rsid w:val="00AB296E"/>
    <w:rsid w:val="00AC175B"/>
    <w:rsid w:val="00AE7041"/>
    <w:rsid w:val="00AF6960"/>
    <w:rsid w:val="00B02784"/>
    <w:rsid w:val="00B03E5D"/>
    <w:rsid w:val="00B03F1E"/>
    <w:rsid w:val="00B13252"/>
    <w:rsid w:val="00B13A3E"/>
    <w:rsid w:val="00B20C25"/>
    <w:rsid w:val="00B21E83"/>
    <w:rsid w:val="00B23C6A"/>
    <w:rsid w:val="00B2775B"/>
    <w:rsid w:val="00B45172"/>
    <w:rsid w:val="00B56B8D"/>
    <w:rsid w:val="00B64786"/>
    <w:rsid w:val="00B71CB4"/>
    <w:rsid w:val="00B7219A"/>
    <w:rsid w:val="00B73ED6"/>
    <w:rsid w:val="00B74BB2"/>
    <w:rsid w:val="00B8767C"/>
    <w:rsid w:val="00B97C65"/>
    <w:rsid w:val="00BA2A49"/>
    <w:rsid w:val="00BD6E6C"/>
    <w:rsid w:val="00C03FCF"/>
    <w:rsid w:val="00C072A8"/>
    <w:rsid w:val="00C139F1"/>
    <w:rsid w:val="00C24232"/>
    <w:rsid w:val="00C3397D"/>
    <w:rsid w:val="00C4552A"/>
    <w:rsid w:val="00C503E1"/>
    <w:rsid w:val="00C53999"/>
    <w:rsid w:val="00C57220"/>
    <w:rsid w:val="00C65AAF"/>
    <w:rsid w:val="00C72047"/>
    <w:rsid w:val="00C754EA"/>
    <w:rsid w:val="00C8060B"/>
    <w:rsid w:val="00C8211A"/>
    <w:rsid w:val="00C901E3"/>
    <w:rsid w:val="00C91310"/>
    <w:rsid w:val="00CA0401"/>
    <w:rsid w:val="00CA09C1"/>
    <w:rsid w:val="00CA2BDF"/>
    <w:rsid w:val="00CB26CB"/>
    <w:rsid w:val="00CB60DD"/>
    <w:rsid w:val="00CB76C6"/>
    <w:rsid w:val="00CD0220"/>
    <w:rsid w:val="00CF03C8"/>
    <w:rsid w:val="00CF3E70"/>
    <w:rsid w:val="00D028A0"/>
    <w:rsid w:val="00D100F5"/>
    <w:rsid w:val="00D36A40"/>
    <w:rsid w:val="00D449A4"/>
    <w:rsid w:val="00D4758A"/>
    <w:rsid w:val="00D51658"/>
    <w:rsid w:val="00D571B3"/>
    <w:rsid w:val="00DC006F"/>
    <w:rsid w:val="00DE3E21"/>
    <w:rsid w:val="00DE5A9E"/>
    <w:rsid w:val="00DE6888"/>
    <w:rsid w:val="00DF11B6"/>
    <w:rsid w:val="00DF2949"/>
    <w:rsid w:val="00DF3191"/>
    <w:rsid w:val="00DF3840"/>
    <w:rsid w:val="00E00709"/>
    <w:rsid w:val="00E068AC"/>
    <w:rsid w:val="00E47B38"/>
    <w:rsid w:val="00E47D66"/>
    <w:rsid w:val="00E51170"/>
    <w:rsid w:val="00E5365B"/>
    <w:rsid w:val="00E61E4B"/>
    <w:rsid w:val="00E82F54"/>
    <w:rsid w:val="00E86A28"/>
    <w:rsid w:val="00EA09F9"/>
    <w:rsid w:val="00EA1A07"/>
    <w:rsid w:val="00EA3CA4"/>
    <w:rsid w:val="00ED261B"/>
    <w:rsid w:val="00EE0D54"/>
    <w:rsid w:val="00F500AF"/>
    <w:rsid w:val="00F54EF8"/>
    <w:rsid w:val="00F83517"/>
    <w:rsid w:val="00F83AA9"/>
    <w:rsid w:val="00F962E7"/>
    <w:rsid w:val="00FA6AF0"/>
    <w:rsid w:val="00FC2A8C"/>
    <w:rsid w:val="00FD2BC3"/>
    <w:rsid w:val="00FD6014"/>
    <w:rsid w:val="00FE1F7B"/>
    <w:rsid w:val="00FF602C"/>
    <w:rsid w:val="0110A8E5"/>
    <w:rsid w:val="0132D864"/>
    <w:rsid w:val="013A0FB5"/>
    <w:rsid w:val="019C4793"/>
    <w:rsid w:val="01B437E6"/>
    <w:rsid w:val="01D8A475"/>
    <w:rsid w:val="0232F890"/>
    <w:rsid w:val="02FE2804"/>
    <w:rsid w:val="03811D53"/>
    <w:rsid w:val="03A0CCE2"/>
    <w:rsid w:val="03F80A30"/>
    <w:rsid w:val="052A38AE"/>
    <w:rsid w:val="0561F86A"/>
    <w:rsid w:val="067121B8"/>
    <w:rsid w:val="06955C3B"/>
    <w:rsid w:val="074C52E7"/>
    <w:rsid w:val="0867D351"/>
    <w:rsid w:val="087A8572"/>
    <w:rsid w:val="08B1EA03"/>
    <w:rsid w:val="090147AD"/>
    <w:rsid w:val="092096A6"/>
    <w:rsid w:val="09EF020B"/>
    <w:rsid w:val="0A8C4DF6"/>
    <w:rsid w:val="0BA7ED49"/>
    <w:rsid w:val="0BF62963"/>
    <w:rsid w:val="0C2EC333"/>
    <w:rsid w:val="0C3B6E32"/>
    <w:rsid w:val="0C445C13"/>
    <w:rsid w:val="0CA6DE28"/>
    <w:rsid w:val="0CCAAD9F"/>
    <w:rsid w:val="0CCB2BD1"/>
    <w:rsid w:val="0DA646D9"/>
    <w:rsid w:val="0DAF374C"/>
    <w:rsid w:val="0DCE1A06"/>
    <w:rsid w:val="0F3E7E83"/>
    <w:rsid w:val="0F5A6BEB"/>
    <w:rsid w:val="0FB7F10B"/>
    <w:rsid w:val="0FF6A34B"/>
    <w:rsid w:val="11D7EBE9"/>
    <w:rsid w:val="137A09BD"/>
    <w:rsid w:val="138D67D6"/>
    <w:rsid w:val="13BCEB1F"/>
    <w:rsid w:val="14C8621C"/>
    <w:rsid w:val="14F643DA"/>
    <w:rsid w:val="166D0D27"/>
    <w:rsid w:val="17189492"/>
    <w:rsid w:val="1718BE05"/>
    <w:rsid w:val="173C6470"/>
    <w:rsid w:val="18C801B0"/>
    <w:rsid w:val="18DC3572"/>
    <w:rsid w:val="19336F49"/>
    <w:rsid w:val="19409659"/>
    <w:rsid w:val="1947C52A"/>
    <w:rsid w:val="19C0BBD0"/>
    <w:rsid w:val="1A572FF0"/>
    <w:rsid w:val="1AC4BAF8"/>
    <w:rsid w:val="1AF30983"/>
    <w:rsid w:val="1B14D512"/>
    <w:rsid w:val="1BD5C15D"/>
    <w:rsid w:val="1BD72046"/>
    <w:rsid w:val="1BF6660C"/>
    <w:rsid w:val="1CD28BBA"/>
    <w:rsid w:val="1D3FB962"/>
    <w:rsid w:val="1D40B560"/>
    <w:rsid w:val="1E27C253"/>
    <w:rsid w:val="1E7DDA72"/>
    <w:rsid w:val="1F102847"/>
    <w:rsid w:val="1FD903CE"/>
    <w:rsid w:val="20DA4CF3"/>
    <w:rsid w:val="21213892"/>
    <w:rsid w:val="216F50CB"/>
    <w:rsid w:val="227FE07F"/>
    <w:rsid w:val="23CF378A"/>
    <w:rsid w:val="23EC0F92"/>
    <w:rsid w:val="24231E63"/>
    <w:rsid w:val="24240497"/>
    <w:rsid w:val="24305794"/>
    <w:rsid w:val="24C5AD61"/>
    <w:rsid w:val="24FC1E88"/>
    <w:rsid w:val="25A676DE"/>
    <w:rsid w:val="25AFB5BD"/>
    <w:rsid w:val="269E2163"/>
    <w:rsid w:val="26B40617"/>
    <w:rsid w:val="270B8B24"/>
    <w:rsid w:val="271D6B29"/>
    <w:rsid w:val="285B09E7"/>
    <w:rsid w:val="2894C62E"/>
    <w:rsid w:val="2A68A236"/>
    <w:rsid w:val="2AB21077"/>
    <w:rsid w:val="2AE274DC"/>
    <w:rsid w:val="2AEF019B"/>
    <w:rsid w:val="2CA19511"/>
    <w:rsid w:val="2CCC8DD5"/>
    <w:rsid w:val="2CF73146"/>
    <w:rsid w:val="2D3308AA"/>
    <w:rsid w:val="2E022B0B"/>
    <w:rsid w:val="2E63DE59"/>
    <w:rsid w:val="2E772543"/>
    <w:rsid w:val="2F14A3F6"/>
    <w:rsid w:val="2F48EF91"/>
    <w:rsid w:val="2FBDBFA9"/>
    <w:rsid w:val="2FC53198"/>
    <w:rsid w:val="2FF51E0C"/>
    <w:rsid w:val="2FF61BFE"/>
    <w:rsid w:val="310237D3"/>
    <w:rsid w:val="310F45D3"/>
    <w:rsid w:val="313A4B31"/>
    <w:rsid w:val="315DD95C"/>
    <w:rsid w:val="3197858F"/>
    <w:rsid w:val="31B6FA07"/>
    <w:rsid w:val="323804F6"/>
    <w:rsid w:val="3262AFE8"/>
    <w:rsid w:val="332967CC"/>
    <w:rsid w:val="3510D700"/>
    <w:rsid w:val="357B2AC0"/>
    <w:rsid w:val="35BD97CB"/>
    <w:rsid w:val="35EED650"/>
    <w:rsid w:val="3749DE34"/>
    <w:rsid w:val="382FBA88"/>
    <w:rsid w:val="38B4662F"/>
    <w:rsid w:val="38FA7CE5"/>
    <w:rsid w:val="38FFFC08"/>
    <w:rsid w:val="3908B7D9"/>
    <w:rsid w:val="3921C009"/>
    <w:rsid w:val="3B4284E7"/>
    <w:rsid w:val="3BA3D75C"/>
    <w:rsid w:val="3BBB13F5"/>
    <w:rsid w:val="3BC62F5A"/>
    <w:rsid w:val="3C007F36"/>
    <w:rsid w:val="3C15C3AC"/>
    <w:rsid w:val="3C60DCD0"/>
    <w:rsid w:val="3CB05E2A"/>
    <w:rsid w:val="3E2666E8"/>
    <w:rsid w:val="3F4FC895"/>
    <w:rsid w:val="3F6E0CD7"/>
    <w:rsid w:val="3F74A266"/>
    <w:rsid w:val="3FA0828A"/>
    <w:rsid w:val="416AADD8"/>
    <w:rsid w:val="42A39EC6"/>
    <w:rsid w:val="42F9EC59"/>
    <w:rsid w:val="43141FFD"/>
    <w:rsid w:val="432B5C28"/>
    <w:rsid w:val="437F20FA"/>
    <w:rsid w:val="4380287F"/>
    <w:rsid w:val="43838B08"/>
    <w:rsid w:val="4434DEA5"/>
    <w:rsid w:val="4603D1A4"/>
    <w:rsid w:val="469E2739"/>
    <w:rsid w:val="4756F334"/>
    <w:rsid w:val="47892246"/>
    <w:rsid w:val="487A66FC"/>
    <w:rsid w:val="48EC9D69"/>
    <w:rsid w:val="4A0CBF11"/>
    <w:rsid w:val="4A19875C"/>
    <w:rsid w:val="4A4024E1"/>
    <w:rsid w:val="4A4DB7C8"/>
    <w:rsid w:val="4A655931"/>
    <w:rsid w:val="4A8A3B26"/>
    <w:rsid w:val="4AFDE7A9"/>
    <w:rsid w:val="4C7F253F"/>
    <w:rsid w:val="4CDB1DE6"/>
    <w:rsid w:val="4D8499BA"/>
    <w:rsid w:val="4E17BD60"/>
    <w:rsid w:val="4F3896AD"/>
    <w:rsid w:val="502E8236"/>
    <w:rsid w:val="50FB67D2"/>
    <w:rsid w:val="5118D89C"/>
    <w:rsid w:val="51B536E4"/>
    <w:rsid w:val="5210ACA6"/>
    <w:rsid w:val="53A512D5"/>
    <w:rsid w:val="56C77194"/>
    <w:rsid w:val="5754A7E3"/>
    <w:rsid w:val="57ABFA53"/>
    <w:rsid w:val="57C3EF48"/>
    <w:rsid w:val="57D2413C"/>
    <w:rsid w:val="57D4F0AD"/>
    <w:rsid w:val="57F430EA"/>
    <w:rsid w:val="580C7E98"/>
    <w:rsid w:val="581991DD"/>
    <w:rsid w:val="584BA0B3"/>
    <w:rsid w:val="586231F7"/>
    <w:rsid w:val="58A103F8"/>
    <w:rsid w:val="58AF2634"/>
    <w:rsid w:val="59096DA3"/>
    <w:rsid w:val="593C9801"/>
    <w:rsid w:val="5A8B84AB"/>
    <w:rsid w:val="5AA9E67A"/>
    <w:rsid w:val="5B6D8CB4"/>
    <w:rsid w:val="5BD9574C"/>
    <w:rsid w:val="5BE51CB3"/>
    <w:rsid w:val="5C364BAC"/>
    <w:rsid w:val="5CD4E8E1"/>
    <w:rsid w:val="5CD5A726"/>
    <w:rsid w:val="5D358A97"/>
    <w:rsid w:val="5D83D408"/>
    <w:rsid w:val="5D8CEBD0"/>
    <w:rsid w:val="5DBA4079"/>
    <w:rsid w:val="5DC31641"/>
    <w:rsid w:val="5E1688E8"/>
    <w:rsid w:val="5F489D6E"/>
    <w:rsid w:val="5FBBA3FD"/>
    <w:rsid w:val="5FBBB4D6"/>
    <w:rsid w:val="5FE42B14"/>
    <w:rsid w:val="607A889F"/>
    <w:rsid w:val="607D758F"/>
    <w:rsid w:val="60983699"/>
    <w:rsid w:val="6108C83C"/>
    <w:rsid w:val="6131A982"/>
    <w:rsid w:val="62F1BE30"/>
    <w:rsid w:val="630F8F39"/>
    <w:rsid w:val="637B4836"/>
    <w:rsid w:val="63D9AB68"/>
    <w:rsid w:val="63EA26DB"/>
    <w:rsid w:val="6433FE58"/>
    <w:rsid w:val="650E9620"/>
    <w:rsid w:val="6528F061"/>
    <w:rsid w:val="653DD917"/>
    <w:rsid w:val="6562D378"/>
    <w:rsid w:val="65A4A731"/>
    <w:rsid w:val="65AD5AB8"/>
    <w:rsid w:val="663AE533"/>
    <w:rsid w:val="6691E6CB"/>
    <w:rsid w:val="67419297"/>
    <w:rsid w:val="6790ED0B"/>
    <w:rsid w:val="68C44516"/>
    <w:rsid w:val="69C16229"/>
    <w:rsid w:val="69D09E2B"/>
    <w:rsid w:val="69D9E6DB"/>
    <w:rsid w:val="6A1E219E"/>
    <w:rsid w:val="6A6D4D73"/>
    <w:rsid w:val="6A75B769"/>
    <w:rsid w:val="6AAFDFEC"/>
    <w:rsid w:val="6B8085A5"/>
    <w:rsid w:val="6B9549F4"/>
    <w:rsid w:val="6BB9FCC8"/>
    <w:rsid w:val="6BFE3EE3"/>
    <w:rsid w:val="6C13DF0C"/>
    <w:rsid w:val="6C412FC2"/>
    <w:rsid w:val="6CC7DC1D"/>
    <w:rsid w:val="6CD0DBFA"/>
    <w:rsid w:val="6CF8AB50"/>
    <w:rsid w:val="6D7A1E11"/>
    <w:rsid w:val="6D9449DD"/>
    <w:rsid w:val="6DA11C10"/>
    <w:rsid w:val="6E017542"/>
    <w:rsid w:val="6E3E611C"/>
    <w:rsid w:val="6E9E2249"/>
    <w:rsid w:val="6EE58022"/>
    <w:rsid w:val="70D6748E"/>
    <w:rsid w:val="71025FAE"/>
    <w:rsid w:val="717FDA37"/>
    <w:rsid w:val="71C6CE78"/>
    <w:rsid w:val="7210311A"/>
    <w:rsid w:val="72195D19"/>
    <w:rsid w:val="73A442A8"/>
    <w:rsid w:val="741C9DD1"/>
    <w:rsid w:val="7435D43A"/>
    <w:rsid w:val="74CCAEDA"/>
    <w:rsid w:val="74D187E2"/>
    <w:rsid w:val="75E2D1D7"/>
    <w:rsid w:val="76C5D375"/>
    <w:rsid w:val="7703AEF2"/>
    <w:rsid w:val="77DF2138"/>
    <w:rsid w:val="789347A9"/>
    <w:rsid w:val="7970FB8A"/>
    <w:rsid w:val="79BD82A7"/>
    <w:rsid w:val="79E87D82"/>
    <w:rsid w:val="7A7ABAAC"/>
    <w:rsid w:val="7A916835"/>
    <w:rsid w:val="7B906538"/>
    <w:rsid w:val="7C062618"/>
    <w:rsid w:val="7C194CEF"/>
    <w:rsid w:val="7CA7FC46"/>
    <w:rsid w:val="7D1866DE"/>
    <w:rsid w:val="7D1A9BDF"/>
    <w:rsid w:val="7D22D776"/>
    <w:rsid w:val="7D8283FD"/>
    <w:rsid w:val="7F0871EA"/>
    <w:rsid w:val="7F192BF9"/>
    <w:rsid w:val="7F4E9C72"/>
    <w:rsid w:val="7FA0388A"/>
    <w:rsid w:val="7FC7905B"/>
    <w:rsid w:val="7FF095F4"/>
    <w:rsid w:val="7FF811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9EF2F"/>
  <w15:chartTrackingRefBased/>
  <w15:docId w15:val="{50B1B1BD-872E-4D03-B5FB-6E4880C1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customStyle="1" w:styleId="Heading4Char">
    <w:name w:val="Heading 4 Char"/>
    <w:link w:val="Heading4"/>
    <w:rsid w:val="00C8211A"/>
    <w:rPr>
      <w:rFonts w:ascii="Calibri" w:eastAsia="Times New Roman" w:hAnsi="Calibri" w:cs="Times New Roman"/>
      <w:b/>
      <w:bCs/>
      <w:sz w:val="28"/>
      <w:szCs w:val="28"/>
    </w:rPr>
  </w:style>
  <w:style w:type="character" w:customStyle="1" w:styleId="Heading5Char">
    <w:name w:val="Heading 5 Char"/>
    <w:link w:val="Heading5"/>
    <w:rsid w:val="00C8211A"/>
    <w:rPr>
      <w:rFonts w:ascii="Calibri" w:eastAsia="Times New Roman" w:hAnsi="Calibri"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rPr>
  </w:style>
  <w:style w:type="character" w:customStyle="1" w:styleId="TitleChar">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02C7F"/>
    <w:pPr>
      <w:ind w:left="720"/>
    </w:pPr>
  </w:style>
  <w:style w:type="character" w:customStyle="1" w:styleId="Heading1Char">
    <w:name w:val="Heading 1 Char"/>
    <w:link w:val="Heading1"/>
    <w:rsid w:val="005E78C8"/>
    <w:rPr>
      <w:rFonts w:ascii="Arial" w:hAnsi="Arial" w:cs="Arial"/>
      <w:b/>
      <w:bCs/>
      <w:kern w:val="32"/>
      <w:sz w:val="32"/>
      <w:szCs w:val="32"/>
    </w:rPr>
  </w:style>
  <w:style w:type="character" w:customStyle="1" w:styleId="Heading3Char">
    <w:name w:val="Heading 3 Char"/>
    <w:link w:val="Heading3"/>
    <w:rsid w:val="005E78C8"/>
    <w:rPr>
      <w:rFonts w:ascii="Arial" w:hAnsi="Arial"/>
      <w:b/>
      <w:sz w:val="24"/>
    </w:rPr>
  </w:style>
  <w:style w:type="character" w:customStyle="1" w:styleId="FooterChar">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NoSpacing">
    <w:name w:val="No Spacing"/>
    <w:uiPriority w:val="1"/>
    <w:qFormat/>
    <w:rsid w:val="00DE5A9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 w:id="1426266284">
      <w:bodyDiv w:val="1"/>
      <w:marLeft w:val="0"/>
      <w:marRight w:val="0"/>
      <w:marTop w:val="0"/>
      <w:marBottom w:val="0"/>
      <w:divBdr>
        <w:top w:val="none" w:sz="0" w:space="0" w:color="auto"/>
        <w:left w:val="none" w:sz="0" w:space="0" w:color="auto"/>
        <w:bottom w:val="none" w:sz="0" w:space="0" w:color="auto"/>
        <w:right w:val="none" w:sz="0" w:space="0" w:color="auto"/>
      </w:divBdr>
      <w:divsChild>
        <w:div w:id="2140492344">
          <w:marLeft w:val="0"/>
          <w:marRight w:val="0"/>
          <w:marTop w:val="0"/>
          <w:marBottom w:val="0"/>
          <w:divBdr>
            <w:top w:val="none" w:sz="0" w:space="0" w:color="auto"/>
            <w:left w:val="none" w:sz="0" w:space="0" w:color="auto"/>
            <w:bottom w:val="none" w:sz="0" w:space="0" w:color="auto"/>
            <w:right w:val="none" w:sz="0" w:space="0" w:color="auto"/>
          </w:divBdr>
        </w:div>
        <w:div w:id="1134565504">
          <w:marLeft w:val="0"/>
          <w:marRight w:val="0"/>
          <w:marTop w:val="0"/>
          <w:marBottom w:val="0"/>
          <w:divBdr>
            <w:top w:val="none" w:sz="0" w:space="0" w:color="auto"/>
            <w:left w:val="none" w:sz="0" w:space="0" w:color="auto"/>
            <w:bottom w:val="none" w:sz="0" w:space="0" w:color="auto"/>
            <w:right w:val="none" w:sz="0" w:space="0" w:color="auto"/>
          </w:divBdr>
        </w:div>
        <w:div w:id="1957060747">
          <w:marLeft w:val="0"/>
          <w:marRight w:val="0"/>
          <w:marTop w:val="0"/>
          <w:marBottom w:val="0"/>
          <w:divBdr>
            <w:top w:val="none" w:sz="0" w:space="0" w:color="auto"/>
            <w:left w:val="none" w:sz="0" w:space="0" w:color="auto"/>
            <w:bottom w:val="none" w:sz="0" w:space="0" w:color="auto"/>
            <w:right w:val="none" w:sz="0" w:space="0" w:color="auto"/>
          </w:divBdr>
        </w:div>
      </w:divsChild>
    </w:div>
    <w:div w:id="1439913029">
      <w:bodyDiv w:val="1"/>
      <w:marLeft w:val="0"/>
      <w:marRight w:val="0"/>
      <w:marTop w:val="0"/>
      <w:marBottom w:val="0"/>
      <w:divBdr>
        <w:top w:val="none" w:sz="0" w:space="0" w:color="auto"/>
        <w:left w:val="none" w:sz="0" w:space="0" w:color="auto"/>
        <w:bottom w:val="none" w:sz="0" w:space="0" w:color="auto"/>
        <w:right w:val="none" w:sz="0" w:space="0" w:color="auto"/>
      </w:divBdr>
      <w:divsChild>
        <w:div w:id="621377993">
          <w:marLeft w:val="0"/>
          <w:marRight w:val="0"/>
          <w:marTop w:val="0"/>
          <w:marBottom w:val="0"/>
          <w:divBdr>
            <w:top w:val="none" w:sz="0" w:space="0" w:color="auto"/>
            <w:left w:val="none" w:sz="0" w:space="0" w:color="auto"/>
            <w:bottom w:val="none" w:sz="0" w:space="0" w:color="auto"/>
            <w:right w:val="none" w:sz="0" w:space="0" w:color="auto"/>
          </w:divBdr>
        </w:div>
        <w:div w:id="1182544886">
          <w:marLeft w:val="0"/>
          <w:marRight w:val="0"/>
          <w:marTop w:val="0"/>
          <w:marBottom w:val="0"/>
          <w:divBdr>
            <w:top w:val="none" w:sz="0" w:space="0" w:color="auto"/>
            <w:left w:val="none" w:sz="0" w:space="0" w:color="auto"/>
            <w:bottom w:val="none" w:sz="0" w:space="0" w:color="auto"/>
            <w:right w:val="none" w:sz="0" w:space="0" w:color="auto"/>
          </w:divBdr>
        </w:div>
        <w:div w:id="79572370">
          <w:marLeft w:val="0"/>
          <w:marRight w:val="0"/>
          <w:marTop w:val="0"/>
          <w:marBottom w:val="0"/>
          <w:divBdr>
            <w:top w:val="none" w:sz="0" w:space="0" w:color="auto"/>
            <w:left w:val="none" w:sz="0" w:space="0" w:color="auto"/>
            <w:bottom w:val="none" w:sz="0" w:space="0" w:color="auto"/>
            <w:right w:val="none" w:sz="0" w:space="0" w:color="auto"/>
          </w:divBdr>
        </w:div>
      </w:divsChild>
    </w:div>
    <w:div w:id="145143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0046d9-1fbb-42c8-b7b4-a06f82f18bd3" xsi:nil="true"/>
    <lcf76f155ced4ddcb4097134ff3c332f xmlns="eff1572d-737e-43f8-b18a-1b98c6635b63">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5" ma:contentTypeDescription="Create a new document." ma:contentTypeScope="" ma:versionID="5b1cc25589972434a667b4950fd6d9be">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ae4b0c4281105b921c11575321871f85"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1F10C-4128-469E-B42D-A935C5C48C04}">
  <ds:schemaRefs>
    <ds:schemaRef ds:uri="http://schemas.microsoft.com/sharepoint/v3/contenttype/forms"/>
  </ds:schemaRefs>
</ds:datastoreItem>
</file>

<file path=customXml/itemProps2.xml><?xml version="1.0" encoding="utf-8"?>
<ds:datastoreItem xmlns:ds="http://schemas.openxmlformats.org/officeDocument/2006/customXml" ds:itemID="{8D16E90F-7742-4E53-95D5-BDF0FDF9C1F9}">
  <ds:schemaRefs>
    <ds:schemaRef ds:uri="http://schemas.microsoft.com/office/2006/metadata/properties"/>
    <ds:schemaRef ds:uri="http://schemas.microsoft.com/office/infopath/2007/PartnerControls"/>
    <ds:schemaRef ds:uri="aa0046d9-1fbb-42c8-b7b4-a06f82f18bd3"/>
    <ds:schemaRef ds:uri="eff1572d-737e-43f8-b18a-1b98c6635b63"/>
  </ds:schemaRefs>
</ds:datastoreItem>
</file>

<file path=customXml/itemProps3.xml><?xml version="1.0" encoding="utf-8"?>
<ds:datastoreItem xmlns:ds="http://schemas.openxmlformats.org/officeDocument/2006/customXml" ds:itemID="{5E40441E-6F58-4A9A-AD77-D01274A5C51D}">
  <ds:schemaRefs>
    <ds:schemaRef ds:uri="http://schemas.microsoft.com/office/2006/metadata/longProperties"/>
  </ds:schemaRefs>
</ds:datastoreItem>
</file>

<file path=customXml/itemProps4.xml><?xml version="1.0" encoding="utf-8"?>
<ds:datastoreItem xmlns:ds="http://schemas.openxmlformats.org/officeDocument/2006/customXml" ds:itemID="{1F919AEB-DD76-4B9D-953F-36B844D48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2121</Words>
  <Characters>12096</Characters>
  <Application>Microsoft Office Word</Application>
  <DocSecurity>0</DocSecurity>
  <Lines>100</Lines>
  <Paragraphs>28</Paragraphs>
  <ScaleCrop>false</ScaleCrop>
  <Company>Promega Systems Ltd</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FRANCIS HOSPICE</dc:title>
  <dc:subject/>
  <dc:creator>lorrainehart</dc:creator>
  <cp:keywords/>
  <cp:lastModifiedBy>Debbie Bird</cp:lastModifiedBy>
  <cp:revision>3</cp:revision>
  <cp:lastPrinted>2025-05-21T14:27:00Z</cp:lastPrinted>
  <dcterms:created xsi:type="dcterms:W3CDTF">2025-06-19T15:05:00Z</dcterms:created>
  <dcterms:modified xsi:type="dcterms:W3CDTF">2025-06-20T08:21:00Z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Debbie Bird</vt:lpwstr>
  </property>
  <property fmtid="{D5CDD505-2E9C-101B-9397-08002B2CF9AE}" pid="3" name="Order">
    <vt:lpwstr>116400.000000000</vt:lpwstr>
  </property>
  <property fmtid="{D5CDD505-2E9C-101B-9397-08002B2CF9AE}" pid="4" name="display_urn:schemas-microsoft-com:office:office#Author">
    <vt:lpwstr>Karen Sinnott</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0x01010046D5F9FBE5D63348A980B77047C40BF4</vt:lpwstr>
  </property>
  <property fmtid="{D5CDD505-2E9C-101B-9397-08002B2CF9AE}" pid="11" name="TriggerFlowInfo">
    <vt:lpwstr/>
  </property>
</Properties>
</file>