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1B3" w:rsidRDefault="00D571B3" w14:paraId="02EB378F" w14:textId="77777777">
      <w:pPr>
        <w:jc w:val="center"/>
        <w:rPr>
          <w:rFonts w:ascii="Century Gothic" w:hAnsi="Century Gothic" w:cs="Arial"/>
          <w:b/>
          <w:sz w:val="22"/>
          <w:szCs w:val="22"/>
        </w:rPr>
      </w:pPr>
    </w:p>
    <w:p w:rsidRPr="004923FC" w:rsidR="003014DA" w:rsidRDefault="00483EC7" w14:paraId="2FE72886" w14:textId="1AAAA9D2">
      <w:pPr>
        <w:jc w:val="center"/>
        <w:rPr>
          <w:rFonts w:ascii="Century Gothic" w:hAnsi="Century Gothic" w:cs="Arial"/>
          <w:b/>
          <w:sz w:val="22"/>
          <w:szCs w:val="22"/>
        </w:rPr>
      </w:pPr>
      <w:r>
        <w:rPr>
          <w:rFonts w:ascii="Century Gothic" w:hAnsi="Century Gothic" w:cs="Arial"/>
          <w:b/>
          <w:sz w:val="22"/>
          <w:szCs w:val="22"/>
        </w:rPr>
        <w:t xml:space="preserve">                            </w:t>
      </w:r>
      <w:r w:rsidRPr="004923FC" w:rsidR="003014DA">
        <w:rPr>
          <w:rFonts w:ascii="Century Gothic" w:hAnsi="Century Gothic" w:cs="Arial"/>
          <w:b/>
          <w:sz w:val="22"/>
          <w:szCs w:val="22"/>
        </w:rPr>
        <w:t>SAINT FRANCIS HOSPICE</w:t>
      </w:r>
    </w:p>
    <w:p w:rsidRPr="004923FC" w:rsidR="003014DA" w:rsidRDefault="003014DA" w14:paraId="6A05A809" w14:textId="77777777">
      <w:pPr>
        <w:jc w:val="center"/>
        <w:rPr>
          <w:rFonts w:ascii="Century Gothic" w:hAnsi="Century Gothic" w:cs="Arial"/>
          <w:b/>
          <w:sz w:val="22"/>
          <w:szCs w:val="22"/>
        </w:rPr>
      </w:pPr>
    </w:p>
    <w:p w:rsidRPr="004923FC" w:rsidR="003014DA" w:rsidRDefault="00483EC7" w14:paraId="0FF2D34C" w14:textId="736FA9D6">
      <w:pPr>
        <w:pStyle w:val="Heading2"/>
        <w:rPr>
          <w:rFonts w:ascii="Century Gothic" w:hAnsi="Century Gothic" w:cs="Arial"/>
          <w:szCs w:val="22"/>
        </w:rPr>
      </w:pPr>
      <w:r>
        <w:rPr>
          <w:rFonts w:ascii="Century Gothic" w:hAnsi="Century Gothic" w:cs="Arial"/>
          <w:szCs w:val="22"/>
        </w:rPr>
        <w:t xml:space="preserve">                             </w:t>
      </w:r>
      <w:r w:rsidRPr="004923FC" w:rsidR="003014DA">
        <w:rPr>
          <w:rFonts w:ascii="Century Gothic" w:hAnsi="Century Gothic" w:cs="Arial"/>
          <w:szCs w:val="22"/>
        </w:rPr>
        <w:t>JOB DESCRIPTION</w:t>
      </w:r>
    </w:p>
    <w:p w:rsidRPr="004923FC" w:rsidR="003014DA" w:rsidRDefault="003014DA" w14:paraId="5A39BBE3" w14:textId="77777777">
      <w:pPr>
        <w:jc w:val="center"/>
        <w:rPr>
          <w:rFonts w:ascii="Century Gothic" w:hAnsi="Century Gothic" w:cs="Arial"/>
          <w:sz w:val="22"/>
          <w:szCs w:val="22"/>
        </w:rPr>
      </w:pPr>
    </w:p>
    <w:tbl>
      <w:tblPr>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94"/>
        <w:gridCol w:w="6020"/>
      </w:tblGrid>
      <w:tr w:rsidRPr="004923FC" w:rsidR="005E78C8" w:rsidTr="375E429E" w14:paraId="45CD8191" w14:textId="77777777">
        <w:tc>
          <w:tcPr>
            <w:tcW w:w="3194" w:type="dxa"/>
          </w:tcPr>
          <w:p w:rsidRPr="004923FC" w:rsidR="005E78C8" w:rsidP="3CC3F4E8" w:rsidRDefault="005E78C8" w14:paraId="731AD1EC" w14:textId="77777777">
            <w:pPr>
              <w:pStyle w:val="Heading3"/>
              <w:tabs>
                <w:tab w:val="num" w:pos="3240"/>
              </w:tabs>
              <w:spacing w:line="360" w:lineRule="auto"/>
              <w:ind w:left="0" w:firstLine="0"/>
              <w:jc w:val="left"/>
              <w:rPr>
                <w:rFonts w:ascii="Century Gothic" w:hAnsi="Century Gothic" w:cs="Arial"/>
                <w:b w:val="0"/>
                <w:sz w:val="22"/>
                <w:szCs w:val="22"/>
              </w:rPr>
            </w:pPr>
            <w:r w:rsidRPr="3CC3F4E8">
              <w:rPr>
                <w:rFonts w:ascii="Century Gothic" w:hAnsi="Century Gothic" w:cs="Arial"/>
                <w:sz w:val="22"/>
                <w:szCs w:val="22"/>
              </w:rPr>
              <w:t>JOB TITLE</w:t>
            </w:r>
            <w:r>
              <w:tab/>
            </w:r>
          </w:p>
        </w:tc>
        <w:tc>
          <w:tcPr>
            <w:tcW w:w="6020" w:type="dxa"/>
          </w:tcPr>
          <w:p w:rsidRPr="00BB087A" w:rsidR="005E78C8" w:rsidP="00C3397D" w:rsidRDefault="00B03CCB" w14:paraId="41C8F396" w14:textId="2473DE66">
            <w:pPr>
              <w:spacing w:line="360" w:lineRule="auto"/>
              <w:ind w:right="175"/>
              <w:rPr>
                <w:rFonts w:ascii="Century Gothic" w:hAnsi="Century Gothic" w:cs="Arial"/>
                <w:bCs/>
                <w:sz w:val="22"/>
                <w:szCs w:val="22"/>
              </w:rPr>
            </w:pPr>
            <w:r>
              <w:rPr>
                <w:rFonts w:ascii="Century Gothic" w:hAnsi="Century Gothic" w:eastAsia="Century Gothic" w:cs="Century Gothic"/>
                <w:bCs/>
                <w:color w:val="000000" w:themeColor="text1"/>
                <w:sz w:val="22"/>
                <w:szCs w:val="22"/>
              </w:rPr>
              <w:t>Community Lead</w:t>
            </w:r>
            <w:r w:rsidRPr="00BB087A" w:rsidR="00BB087A">
              <w:rPr>
                <w:rFonts w:ascii="Century Gothic" w:hAnsi="Century Gothic" w:eastAsia="Century Gothic" w:cs="Century Gothic"/>
                <w:bCs/>
                <w:color w:val="000000" w:themeColor="text1"/>
                <w:sz w:val="22"/>
                <w:szCs w:val="22"/>
              </w:rPr>
              <w:t xml:space="preserve"> (</w:t>
            </w:r>
            <w:r w:rsidR="00B0677E">
              <w:rPr>
                <w:rFonts w:ascii="Century Gothic" w:hAnsi="Century Gothic" w:eastAsia="Century Gothic" w:cs="Century Gothic"/>
                <w:bCs/>
                <w:color w:val="000000" w:themeColor="text1"/>
                <w:sz w:val="22"/>
                <w:szCs w:val="22"/>
              </w:rPr>
              <w:t>Redbridge</w:t>
            </w:r>
            <w:r w:rsidRPr="00BB087A" w:rsidR="00BB087A">
              <w:rPr>
                <w:rFonts w:ascii="Century Gothic" w:hAnsi="Century Gothic" w:eastAsia="Century Gothic" w:cs="Century Gothic"/>
                <w:bCs/>
                <w:color w:val="000000" w:themeColor="text1"/>
                <w:sz w:val="22"/>
                <w:szCs w:val="22"/>
              </w:rPr>
              <w:t>)</w:t>
            </w:r>
          </w:p>
        </w:tc>
      </w:tr>
      <w:tr w:rsidRPr="004923FC" w:rsidR="005E78C8" w:rsidTr="375E429E" w14:paraId="5BE801EC" w14:textId="77777777">
        <w:tc>
          <w:tcPr>
            <w:tcW w:w="3194" w:type="dxa"/>
          </w:tcPr>
          <w:p w:rsidRPr="004923FC" w:rsidR="005E78C8" w:rsidP="00EA09F9" w:rsidRDefault="005E78C8" w14:paraId="7D0E6546" w14:textId="77777777">
            <w:pPr>
              <w:pStyle w:val="Heading3"/>
              <w:spacing w:line="360" w:lineRule="auto"/>
              <w:ind w:left="0" w:firstLine="0"/>
              <w:rPr>
                <w:rFonts w:ascii="Century Gothic" w:hAnsi="Century Gothic" w:cs="Arial"/>
                <w:b w:val="0"/>
                <w:sz w:val="22"/>
                <w:szCs w:val="22"/>
              </w:rPr>
            </w:pPr>
            <w:r w:rsidRPr="004923FC">
              <w:rPr>
                <w:rFonts w:ascii="Century Gothic" w:hAnsi="Century Gothic" w:cs="Arial"/>
                <w:sz w:val="22"/>
                <w:szCs w:val="22"/>
              </w:rPr>
              <w:t>GRADE</w:t>
            </w:r>
            <w:r w:rsidRPr="004923FC">
              <w:rPr>
                <w:rFonts w:ascii="Century Gothic" w:hAnsi="Century Gothic" w:cs="Arial"/>
                <w:sz w:val="22"/>
                <w:szCs w:val="22"/>
              </w:rPr>
              <w:tab/>
            </w:r>
            <w:r w:rsidRPr="004923FC">
              <w:rPr>
                <w:rFonts w:ascii="Century Gothic" w:hAnsi="Century Gothic" w:cs="Arial"/>
                <w:b w:val="0"/>
                <w:sz w:val="22"/>
                <w:szCs w:val="22"/>
              </w:rPr>
              <w:t xml:space="preserve"> </w:t>
            </w:r>
          </w:p>
        </w:tc>
        <w:tc>
          <w:tcPr>
            <w:tcW w:w="6020" w:type="dxa"/>
          </w:tcPr>
          <w:p w:rsidRPr="004923FC" w:rsidR="005E78C8" w:rsidP="002362E7" w:rsidRDefault="00B03CCB" w14:paraId="0405920D" w14:textId="17F9B799">
            <w:pPr>
              <w:ind w:right="175"/>
              <w:rPr>
                <w:rFonts w:ascii="Century Gothic" w:hAnsi="Century Gothic" w:cs="Arial"/>
                <w:sz w:val="22"/>
                <w:szCs w:val="22"/>
              </w:rPr>
            </w:pPr>
            <w:r>
              <w:rPr>
                <w:rFonts w:ascii="Century Gothic" w:hAnsi="Century Gothic" w:cs="Arial"/>
                <w:sz w:val="22"/>
                <w:szCs w:val="22"/>
              </w:rPr>
              <w:t>5a</w:t>
            </w:r>
          </w:p>
        </w:tc>
      </w:tr>
      <w:tr w:rsidRPr="004923FC" w:rsidR="005E78C8" w:rsidTr="375E429E" w14:paraId="7A3D000B" w14:textId="77777777">
        <w:tc>
          <w:tcPr>
            <w:tcW w:w="3194" w:type="dxa"/>
          </w:tcPr>
          <w:p w:rsidRPr="004923FC" w:rsidR="005E78C8" w:rsidP="375E429E" w:rsidRDefault="005E78C8" w14:paraId="7A3C74EF" w14:textId="77777777">
            <w:pPr>
              <w:pStyle w:val="Heading3"/>
              <w:spacing w:line="360" w:lineRule="auto"/>
              <w:ind w:left="0" w:firstLine="0"/>
              <w:jc w:val="left"/>
              <w:rPr>
                <w:rFonts w:ascii="Century Gothic" w:hAnsi="Century Gothic" w:cs="Arial"/>
                <w:b w:val="0"/>
                <w:sz w:val="22"/>
                <w:szCs w:val="22"/>
              </w:rPr>
            </w:pPr>
            <w:r w:rsidRPr="375E429E">
              <w:rPr>
                <w:rFonts w:ascii="Century Gothic" w:hAnsi="Century Gothic" w:cs="Arial"/>
                <w:sz w:val="22"/>
                <w:szCs w:val="22"/>
              </w:rPr>
              <w:t>REPORTS TO</w:t>
            </w:r>
            <w:r>
              <w:tab/>
            </w:r>
          </w:p>
        </w:tc>
        <w:tc>
          <w:tcPr>
            <w:tcW w:w="6020" w:type="dxa"/>
          </w:tcPr>
          <w:p w:rsidRPr="004923FC" w:rsidR="005E78C8" w:rsidP="375E429E" w:rsidRDefault="00BB087A" w14:paraId="4FC6A1AF" w14:textId="58DBC232">
            <w:pPr>
              <w:pStyle w:val="BodyTextIndent2"/>
              <w:tabs>
                <w:tab w:val="left" w:pos="2977"/>
              </w:tabs>
              <w:ind w:left="0" w:right="175" w:firstLine="0"/>
              <w:rPr>
                <w:rFonts w:ascii="Century Gothic" w:hAnsi="Century Gothic" w:eastAsia="Century Gothic" w:cs="Century Gothic"/>
                <w:sz w:val="22"/>
                <w:szCs w:val="22"/>
              </w:rPr>
            </w:pPr>
            <w:r>
              <w:rPr>
                <w:rFonts w:ascii="Century Gothic" w:hAnsi="Century Gothic" w:eastAsia="Century Gothic" w:cs="Century Gothic"/>
                <w:b w:val="0"/>
                <w:color w:val="000000" w:themeColor="text1"/>
                <w:sz w:val="22"/>
                <w:szCs w:val="22"/>
              </w:rPr>
              <w:t>Events &amp; Community Manager</w:t>
            </w:r>
          </w:p>
        </w:tc>
      </w:tr>
      <w:tr w:rsidRPr="004923FC" w:rsidR="005E78C8" w:rsidTr="375E429E" w14:paraId="535E6A5F" w14:textId="77777777">
        <w:tc>
          <w:tcPr>
            <w:tcW w:w="3194" w:type="dxa"/>
          </w:tcPr>
          <w:p w:rsidRPr="004923FC" w:rsidR="005E78C8" w:rsidP="375E429E" w:rsidRDefault="005E78C8" w14:paraId="408B91B3" w14:textId="77777777">
            <w:pPr>
              <w:pStyle w:val="BodyTextIndent2"/>
              <w:tabs>
                <w:tab w:val="left" w:pos="2977"/>
              </w:tabs>
              <w:spacing w:line="360" w:lineRule="auto"/>
              <w:ind w:left="0" w:firstLine="0"/>
              <w:jc w:val="left"/>
              <w:rPr>
                <w:rFonts w:ascii="Century Gothic" w:hAnsi="Century Gothic" w:cs="Arial"/>
                <w:b w:val="0"/>
                <w:sz w:val="22"/>
                <w:szCs w:val="22"/>
              </w:rPr>
            </w:pPr>
            <w:r w:rsidRPr="375E429E">
              <w:rPr>
                <w:rFonts w:ascii="Century Gothic" w:hAnsi="Century Gothic" w:cs="Arial"/>
                <w:sz w:val="22"/>
                <w:szCs w:val="22"/>
              </w:rPr>
              <w:t>KEY RELATIONSHIPS</w:t>
            </w:r>
            <w:r>
              <w:tab/>
            </w:r>
          </w:p>
        </w:tc>
        <w:tc>
          <w:tcPr>
            <w:tcW w:w="6020" w:type="dxa"/>
          </w:tcPr>
          <w:p w:rsidRPr="00841D25" w:rsidR="00DC006F" w:rsidP="00841D25" w:rsidRDefault="09618CB7" w14:paraId="1FC0D67D" w14:textId="7B45EB3C">
            <w:pPr>
              <w:widowControl w:val="0"/>
              <w:autoSpaceDE w:val="0"/>
              <w:autoSpaceDN w:val="0"/>
              <w:adjustRightInd w:val="0"/>
              <w:jc w:val="both"/>
              <w:rPr>
                <w:rFonts w:ascii="Century Gothic" w:hAnsi="Century Gothic" w:eastAsia="Century Gothic" w:cs="Century Gothic"/>
                <w:color w:val="000000" w:themeColor="text1"/>
                <w:sz w:val="22"/>
                <w:szCs w:val="22"/>
              </w:rPr>
            </w:pPr>
            <w:r w:rsidRPr="00841D25">
              <w:rPr>
                <w:rFonts w:ascii="Century Gothic" w:hAnsi="Century Gothic" w:eastAsia="Century Gothic" w:cs="Century Gothic"/>
                <w:color w:val="000000" w:themeColor="text1"/>
                <w:sz w:val="22"/>
                <w:szCs w:val="22"/>
              </w:rPr>
              <w:t>Internal</w:t>
            </w:r>
            <w:r w:rsidR="00841D25">
              <w:rPr>
                <w:rFonts w:ascii="Century Gothic" w:hAnsi="Century Gothic" w:eastAsia="Century Gothic" w:cs="Century Gothic"/>
                <w:color w:val="000000" w:themeColor="text1"/>
                <w:sz w:val="22"/>
                <w:szCs w:val="22"/>
              </w:rPr>
              <w:t>:</w:t>
            </w:r>
            <w:r w:rsidRPr="00841D25">
              <w:rPr>
                <w:rFonts w:ascii="Century Gothic" w:hAnsi="Century Gothic" w:eastAsia="Century Gothic" w:cs="Century Gothic"/>
                <w:color w:val="000000" w:themeColor="text1"/>
                <w:sz w:val="22"/>
                <w:szCs w:val="22"/>
              </w:rPr>
              <w:t xml:space="preserve"> </w:t>
            </w:r>
          </w:p>
          <w:p w:rsidRPr="004923FC" w:rsidR="00DC006F" w:rsidP="00DC271B" w:rsidRDefault="00FE210F" w14:paraId="4051E7BE" w14:textId="050EC28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Pr>
                <w:rFonts w:ascii="Century Gothic" w:hAnsi="Century Gothic" w:eastAsia="Century Gothic" w:cs="Century Gothic"/>
                <w:color w:val="000000" w:themeColor="text1"/>
                <w:sz w:val="22"/>
                <w:szCs w:val="22"/>
              </w:rPr>
              <w:t>Events &amp; Community Manager</w:t>
            </w:r>
          </w:p>
          <w:p w:rsidRPr="004923FC" w:rsidR="00DC006F" w:rsidP="00DC271B" w:rsidRDefault="00FE210F" w14:paraId="4A1947F5" w14:textId="07B6A9FE">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Pr>
                <w:rFonts w:ascii="Century Gothic" w:hAnsi="Century Gothic" w:eastAsia="Century Gothic" w:cs="Century Gothic"/>
                <w:color w:val="000000" w:themeColor="text1"/>
                <w:sz w:val="22"/>
                <w:szCs w:val="22"/>
              </w:rPr>
              <w:t>Wider Events &amp; Community Team</w:t>
            </w:r>
          </w:p>
          <w:p w:rsidRPr="004923FC" w:rsidR="00DC006F" w:rsidP="00DC271B" w:rsidRDefault="09618CB7" w14:paraId="4BCC70E8" w14:textId="05A43AE3">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375E429E">
              <w:rPr>
                <w:rFonts w:ascii="Century Gothic" w:hAnsi="Century Gothic" w:eastAsia="Century Gothic" w:cs="Century Gothic"/>
                <w:color w:val="000000" w:themeColor="text1"/>
                <w:sz w:val="22"/>
                <w:szCs w:val="22"/>
              </w:rPr>
              <w:t>Head of Public Fundraising</w:t>
            </w:r>
          </w:p>
          <w:p w:rsidRPr="00BA6963" w:rsidR="00BA6963" w:rsidP="00DC271B" w:rsidRDefault="00BA6963" w14:paraId="1E997945"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Head of Major Gifts &amp; Partnerships</w:t>
            </w:r>
          </w:p>
          <w:p w:rsidRPr="00BA6963" w:rsidR="00BA6963" w:rsidP="00DC271B" w:rsidRDefault="00BA6963" w14:paraId="00CE0398"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Director of Income Generation</w:t>
            </w:r>
          </w:p>
          <w:p w:rsidRPr="00BA6963" w:rsidR="00BA6963" w:rsidP="00DC271B" w:rsidRDefault="00BA6963" w14:paraId="7A6C822E"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Supporter Care &amp; Database Manager</w:t>
            </w:r>
          </w:p>
          <w:p w:rsidRPr="00BA6963" w:rsidR="00BA6963" w:rsidP="00DC271B" w:rsidRDefault="00BA6963" w14:paraId="2FCB261C"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Database Marketing Officer</w:t>
            </w:r>
          </w:p>
          <w:p w:rsidRPr="00BA6963" w:rsidR="00BA6963" w:rsidP="00DC271B" w:rsidRDefault="00BA6963" w14:paraId="1F81C7E1"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All staff and volunteers, including those working for Saint Francis Hospice Retail</w:t>
            </w:r>
          </w:p>
          <w:p w:rsidRPr="00BA6963" w:rsidR="00BA6963" w:rsidP="00BA6963" w:rsidRDefault="00BA6963" w14:paraId="50DDD60F" w14:textId="77777777">
            <w:pPr>
              <w:widowControl w:val="0"/>
              <w:autoSpaceDE w:val="0"/>
              <w:autoSpaceDN w:val="0"/>
              <w:adjustRightInd w:val="0"/>
              <w:jc w:val="both"/>
              <w:rPr>
                <w:rFonts w:ascii="Century Gothic" w:hAnsi="Century Gothic" w:eastAsia="Century Gothic" w:cs="Century Gothic"/>
                <w:color w:val="000000" w:themeColor="text1"/>
                <w:sz w:val="22"/>
                <w:szCs w:val="22"/>
              </w:rPr>
            </w:pPr>
          </w:p>
          <w:p w:rsidRPr="00BA6963" w:rsidR="00BA6963" w:rsidP="00BA6963" w:rsidRDefault="00BA6963" w14:paraId="6969D6B0" w14:textId="77777777">
            <w:pPr>
              <w:widowControl w:val="0"/>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 xml:space="preserve">External: </w:t>
            </w:r>
          </w:p>
          <w:p w:rsidRPr="00BA6963" w:rsidR="00BA6963" w:rsidP="00DC271B" w:rsidRDefault="007E1F3B" w14:paraId="1C5E0497" w14:textId="78DB2D0A">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Pr>
                <w:rFonts w:ascii="Century Gothic" w:hAnsi="Century Gothic" w:eastAsia="Century Gothic" w:cs="Century Gothic"/>
                <w:color w:val="000000" w:themeColor="text1"/>
                <w:sz w:val="22"/>
                <w:szCs w:val="22"/>
              </w:rPr>
              <w:t>Local community groups</w:t>
            </w:r>
            <w:r w:rsidR="00CF1352">
              <w:rPr>
                <w:rFonts w:ascii="Century Gothic" w:hAnsi="Century Gothic" w:eastAsia="Century Gothic" w:cs="Century Gothic"/>
                <w:color w:val="000000" w:themeColor="text1"/>
                <w:sz w:val="22"/>
                <w:szCs w:val="22"/>
              </w:rPr>
              <w:t xml:space="preserve"> within </w:t>
            </w:r>
            <w:r w:rsidR="00B0677E">
              <w:rPr>
                <w:rFonts w:ascii="Century Gothic" w:hAnsi="Century Gothic" w:eastAsia="Century Gothic" w:cs="Century Gothic"/>
                <w:color w:val="000000" w:themeColor="text1"/>
                <w:sz w:val="22"/>
                <w:szCs w:val="22"/>
              </w:rPr>
              <w:t>Redbridge</w:t>
            </w:r>
          </w:p>
          <w:p w:rsidRPr="00BA6963" w:rsidR="00BA6963" w:rsidP="00DC271B" w:rsidRDefault="00BA6963" w14:paraId="5DE2E8D9" w14:textId="23CA302D">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Saint Francis Hospice supporters</w:t>
            </w:r>
            <w:r w:rsidR="00CF1352">
              <w:rPr>
                <w:rFonts w:ascii="Century Gothic" w:hAnsi="Century Gothic" w:eastAsia="Century Gothic" w:cs="Century Gothic"/>
                <w:color w:val="000000" w:themeColor="text1"/>
                <w:sz w:val="22"/>
                <w:szCs w:val="22"/>
              </w:rPr>
              <w:t xml:space="preserve"> within </w:t>
            </w:r>
            <w:r w:rsidR="00AA2A28">
              <w:rPr>
                <w:rFonts w:ascii="Century Gothic" w:hAnsi="Century Gothic" w:eastAsia="Century Gothic" w:cs="Century Gothic"/>
                <w:color w:val="000000" w:themeColor="text1"/>
                <w:sz w:val="22"/>
                <w:szCs w:val="22"/>
              </w:rPr>
              <w:t>Redbridge</w:t>
            </w:r>
          </w:p>
          <w:p w:rsidRPr="00BA6963" w:rsidR="00BA6963" w:rsidP="00DC271B" w:rsidRDefault="00BA6963" w14:paraId="650BBE6C" w14:textId="77777777">
            <w:pPr>
              <w:pStyle w:val="ListParagraph"/>
              <w:widowControl w:val="0"/>
              <w:numPr>
                <w:ilvl w:val="0"/>
                <w:numId w:val="2"/>
              </w:numPr>
              <w:autoSpaceDE w:val="0"/>
              <w:autoSpaceDN w:val="0"/>
              <w:adjustRightInd w:val="0"/>
              <w:jc w:val="both"/>
              <w:rPr>
                <w:rFonts w:ascii="Century Gothic" w:hAnsi="Century Gothic" w:eastAsia="Century Gothic" w:cs="Century Gothic"/>
                <w:color w:val="000000" w:themeColor="text1"/>
                <w:sz w:val="22"/>
                <w:szCs w:val="22"/>
              </w:rPr>
            </w:pPr>
            <w:r w:rsidRPr="00BA6963">
              <w:rPr>
                <w:rFonts w:ascii="Century Gothic" w:hAnsi="Century Gothic" w:eastAsia="Century Gothic" w:cs="Century Gothic"/>
                <w:color w:val="000000" w:themeColor="text1"/>
                <w:sz w:val="22"/>
                <w:szCs w:val="22"/>
              </w:rPr>
              <w:t>Suppliers and contractors</w:t>
            </w:r>
          </w:p>
          <w:p w:rsidRPr="00BA6963" w:rsidR="00FE210F" w:rsidP="00BA6963" w:rsidRDefault="00FE210F" w14:paraId="22A6C824" w14:textId="0BD88848">
            <w:pPr>
              <w:widowControl w:val="0"/>
              <w:autoSpaceDE w:val="0"/>
              <w:autoSpaceDN w:val="0"/>
              <w:adjustRightInd w:val="0"/>
              <w:jc w:val="both"/>
              <w:rPr>
                <w:rFonts w:ascii="Century Gothic" w:hAnsi="Century Gothic" w:eastAsia="Century Gothic" w:cs="Century Gothic"/>
                <w:color w:val="000000" w:themeColor="text1"/>
                <w:sz w:val="22"/>
                <w:szCs w:val="22"/>
              </w:rPr>
            </w:pPr>
          </w:p>
        </w:tc>
      </w:tr>
      <w:tr w:rsidRPr="004923FC" w:rsidR="005E78C8" w:rsidTr="375E429E" w14:paraId="177C1059" w14:textId="77777777">
        <w:tc>
          <w:tcPr>
            <w:tcW w:w="3194" w:type="dxa"/>
          </w:tcPr>
          <w:p w:rsidRPr="004923FC" w:rsidR="005E78C8" w:rsidP="001D4175" w:rsidRDefault="005E78C8" w14:paraId="4508088B" w14:textId="77777777">
            <w:pPr>
              <w:pStyle w:val="BodyTextIndent2"/>
              <w:tabs>
                <w:tab w:val="left" w:pos="2977"/>
              </w:tabs>
              <w:spacing w:line="360" w:lineRule="auto"/>
              <w:ind w:left="0" w:firstLine="0"/>
              <w:rPr>
                <w:rFonts w:ascii="Century Gothic" w:hAnsi="Century Gothic" w:cs="Arial"/>
                <w:sz w:val="22"/>
                <w:szCs w:val="22"/>
              </w:rPr>
            </w:pPr>
            <w:r w:rsidRPr="004923FC">
              <w:rPr>
                <w:rFonts w:ascii="Century Gothic" w:hAnsi="Century Gothic" w:cs="Arial"/>
                <w:sz w:val="22"/>
                <w:szCs w:val="22"/>
              </w:rPr>
              <w:t xml:space="preserve">RESPONSIBLE </w:t>
            </w:r>
            <w:r w:rsidRPr="004923FC" w:rsidR="001D4175">
              <w:rPr>
                <w:rFonts w:ascii="Century Gothic" w:hAnsi="Century Gothic" w:cs="Arial"/>
                <w:sz w:val="22"/>
                <w:szCs w:val="22"/>
              </w:rPr>
              <w:t>FOR</w:t>
            </w:r>
          </w:p>
        </w:tc>
        <w:tc>
          <w:tcPr>
            <w:tcW w:w="6020" w:type="dxa"/>
          </w:tcPr>
          <w:p w:rsidR="00445E5F" w:rsidP="00393D96" w:rsidRDefault="00393D96" w14:paraId="35CE2D65" w14:textId="11F5C595">
            <w:pPr>
              <w:pStyle w:val="NoSpacing"/>
              <w:numPr>
                <w:ilvl w:val="0"/>
                <w:numId w:val="13"/>
              </w:numPr>
              <w:rPr>
                <w:rFonts w:ascii="Century Gothic" w:hAnsi="Century Gothic"/>
              </w:rPr>
            </w:pPr>
            <w:r>
              <w:rPr>
                <w:rFonts w:ascii="Century Gothic" w:hAnsi="Century Gothic"/>
              </w:rPr>
              <w:t xml:space="preserve">Community Officer – </w:t>
            </w:r>
            <w:r w:rsidR="002C450F">
              <w:rPr>
                <w:rFonts w:ascii="Century Gothic" w:hAnsi="Century Gothic"/>
              </w:rPr>
              <w:t>Barking &amp; Dagenham</w:t>
            </w:r>
          </w:p>
          <w:p w:rsidRPr="004923FC" w:rsidR="00393D96" w:rsidP="002C450F" w:rsidRDefault="00393D96" w14:paraId="5A7D7EBE" w14:textId="2A5B5EB8">
            <w:pPr>
              <w:pStyle w:val="NoSpacing"/>
              <w:ind w:left="720"/>
              <w:rPr>
                <w:rFonts w:ascii="Century Gothic" w:hAnsi="Century Gothic"/>
              </w:rPr>
            </w:pPr>
          </w:p>
        </w:tc>
      </w:tr>
    </w:tbl>
    <w:p w:rsidRPr="004923FC" w:rsidR="00465227" w:rsidRDefault="00465227" w14:paraId="72A3D3EC" w14:textId="77777777">
      <w:pPr>
        <w:pStyle w:val="BodyTextIndent2"/>
        <w:tabs>
          <w:tab w:val="left" w:pos="2977"/>
        </w:tabs>
        <w:ind w:left="2970" w:hanging="2970"/>
        <w:rPr>
          <w:rFonts w:ascii="Century Gothic" w:hAnsi="Century Gothic" w:cs="Arial"/>
          <w:b w:val="0"/>
          <w:sz w:val="22"/>
          <w:szCs w:val="22"/>
        </w:rPr>
      </w:pPr>
    </w:p>
    <w:tbl>
      <w:tblPr>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14"/>
      </w:tblGrid>
      <w:tr w:rsidRPr="004923FC" w:rsidR="0018199F" w:rsidTr="375E429E" w14:paraId="78238496" w14:textId="77777777">
        <w:tc>
          <w:tcPr>
            <w:tcW w:w="9214" w:type="dxa"/>
          </w:tcPr>
          <w:p w:rsidRPr="004923FC" w:rsidR="0018199F" w:rsidP="005E78C8" w:rsidRDefault="0018199F" w14:paraId="238EBADE" w14:textId="77777777">
            <w:pPr>
              <w:pStyle w:val="BodyTextIndent"/>
              <w:tabs>
                <w:tab w:val="clear" w:pos="4320"/>
              </w:tabs>
              <w:spacing w:line="360" w:lineRule="auto"/>
              <w:ind w:left="0" w:firstLine="0"/>
              <w:rPr>
                <w:rFonts w:ascii="Century Gothic" w:hAnsi="Century Gothic" w:cs="Arial"/>
                <w:sz w:val="22"/>
                <w:szCs w:val="22"/>
              </w:rPr>
            </w:pPr>
            <w:r w:rsidRPr="004923FC">
              <w:rPr>
                <w:rFonts w:ascii="Century Gothic" w:hAnsi="Century Gothic" w:cs="Arial"/>
                <w:sz w:val="22"/>
                <w:szCs w:val="22"/>
              </w:rPr>
              <w:t>JOB SUMMARY</w:t>
            </w:r>
          </w:p>
        </w:tc>
      </w:tr>
      <w:tr w:rsidRPr="004923FC" w:rsidR="0018199F" w:rsidTr="375E429E" w14:paraId="059E1263" w14:textId="77777777">
        <w:tc>
          <w:tcPr>
            <w:tcW w:w="9214" w:type="dxa"/>
          </w:tcPr>
          <w:p w:rsidR="000D6AE4" w:rsidP="000D6AE4" w:rsidRDefault="000D6AE4" w14:paraId="332E767C" w14:textId="77777777">
            <w:pPr>
              <w:jc w:val="both"/>
              <w:rPr>
                <w:rFonts w:ascii="Century Gothic" w:hAnsi="Century Gothic" w:eastAsia="Calibri"/>
                <w:sz w:val="22"/>
                <w:szCs w:val="22"/>
                <w:lang w:eastAsia="en-US"/>
              </w:rPr>
            </w:pPr>
          </w:p>
          <w:p w:rsidR="005E2DE5" w:rsidP="00DE74AC" w:rsidRDefault="005E2DE5" w14:paraId="2BFB6F74" w14:textId="19BE5C24">
            <w:pPr>
              <w:jc w:val="both"/>
              <w:rPr>
                <w:rFonts w:ascii="Century Gothic" w:hAnsi="Century Gothic" w:eastAsia="Calibri"/>
                <w:sz w:val="22"/>
                <w:szCs w:val="22"/>
                <w:lang w:eastAsia="en-US"/>
              </w:rPr>
            </w:pPr>
            <w:r>
              <w:rPr>
                <w:rFonts w:ascii="Century Gothic" w:hAnsi="Century Gothic" w:eastAsia="Calibri"/>
                <w:sz w:val="22"/>
                <w:szCs w:val="22"/>
                <w:lang w:eastAsia="en-US"/>
              </w:rPr>
              <w:t xml:space="preserve">The </w:t>
            </w:r>
            <w:r w:rsidR="002C450F">
              <w:rPr>
                <w:rFonts w:ascii="Century Gothic" w:hAnsi="Century Gothic" w:eastAsia="Calibri"/>
                <w:sz w:val="22"/>
                <w:szCs w:val="22"/>
                <w:lang w:eastAsia="en-US"/>
              </w:rPr>
              <w:t>Community Lead</w:t>
            </w:r>
            <w:r w:rsidR="00974CF8">
              <w:rPr>
                <w:rFonts w:ascii="Century Gothic" w:hAnsi="Century Gothic" w:eastAsia="Calibri"/>
                <w:sz w:val="22"/>
                <w:szCs w:val="22"/>
                <w:lang w:eastAsia="en-US"/>
              </w:rPr>
              <w:t xml:space="preserve"> </w:t>
            </w:r>
            <w:r w:rsidR="002C450F">
              <w:rPr>
                <w:rFonts w:ascii="Century Gothic" w:hAnsi="Century Gothic" w:eastAsia="Calibri"/>
                <w:sz w:val="22"/>
                <w:szCs w:val="22"/>
                <w:lang w:eastAsia="en-US"/>
              </w:rPr>
              <w:t>(</w:t>
            </w:r>
            <w:r w:rsidR="00B0677E">
              <w:rPr>
                <w:rFonts w:ascii="Century Gothic" w:hAnsi="Century Gothic" w:eastAsia="Calibri"/>
                <w:sz w:val="22"/>
                <w:szCs w:val="22"/>
                <w:lang w:eastAsia="en-US"/>
              </w:rPr>
              <w:t>Redbridge</w:t>
            </w:r>
            <w:r w:rsidR="002C450F">
              <w:rPr>
                <w:rFonts w:ascii="Century Gothic" w:hAnsi="Century Gothic" w:eastAsia="Calibri"/>
                <w:sz w:val="22"/>
                <w:szCs w:val="22"/>
                <w:lang w:eastAsia="en-US"/>
              </w:rPr>
              <w:t xml:space="preserve">) </w:t>
            </w:r>
            <w:r w:rsidR="00C24D06">
              <w:rPr>
                <w:rFonts w:ascii="Century Gothic" w:hAnsi="Century Gothic" w:eastAsia="Calibri"/>
                <w:sz w:val="22"/>
                <w:szCs w:val="22"/>
                <w:lang w:eastAsia="en-US"/>
              </w:rPr>
              <w:t xml:space="preserve">will play a vital role in generating income to support the work of Saint Francis Hospice. With a specific focus on the </w:t>
            </w:r>
            <w:r w:rsidR="00B0677E">
              <w:rPr>
                <w:rFonts w:ascii="Century Gothic" w:hAnsi="Century Gothic" w:eastAsia="Calibri"/>
                <w:sz w:val="22"/>
                <w:szCs w:val="22"/>
                <w:lang w:eastAsia="en-US"/>
              </w:rPr>
              <w:t>Redbridge</w:t>
            </w:r>
            <w:r w:rsidR="00C24D06">
              <w:rPr>
                <w:rFonts w:ascii="Century Gothic" w:hAnsi="Century Gothic" w:eastAsia="Calibri"/>
                <w:sz w:val="22"/>
                <w:szCs w:val="22"/>
                <w:lang w:eastAsia="en-US"/>
              </w:rPr>
              <w:t xml:space="preserve"> area</w:t>
            </w:r>
            <w:r w:rsidR="002C450F">
              <w:rPr>
                <w:rFonts w:ascii="Century Gothic" w:hAnsi="Century Gothic" w:eastAsia="Calibri"/>
                <w:sz w:val="22"/>
                <w:szCs w:val="22"/>
                <w:lang w:eastAsia="en-US"/>
              </w:rPr>
              <w:t xml:space="preserve"> of PLACE</w:t>
            </w:r>
            <w:r w:rsidR="0009473A">
              <w:rPr>
                <w:rFonts w:ascii="Century Gothic" w:hAnsi="Century Gothic" w:eastAsia="Calibri"/>
                <w:sz w:val="22"/>
                <w:szCs w:val="22"/>
                <w:lang w:eastAsia="en-US"/>
              </w:rPr>
              <w:t>, they will be responsible for developing relationships with individuals, community groups, schools, faith groups</w:t>
            </w:r>
            <w:r w:rsidR="005B29DA">
              <w:rPr>
                <w:rFonts w:ascii="Century Gothic" w:hAnsi="Century Gothic" w:eastAsia="Calibri"/>
                <w:sz w:val="22"/>
                <w:szCs w:val="22"/>
                <w:lang w:eastAsia="en-US"/>
              </w:rPr>
              <w:t xml:space="preserve"> and volunteers to inspire </w:t>
            </w:r>
            <w:r w:rsidR="000624A9">
              <w:rPr>
                <w:rFonts w:ascii="Century Gothic" w:hAnsi="Century Gothic" w:eastAsia="Calibri"/>
                <w:sz w:val="22"/>
                <w:szCs w:val="22"/>
                <w:lang w:eastAsia="en-US"/>
              </w:rPr>
              <w:t>and maximise fundraising opportunities within the community.</w:t>
            </w:r>
          </w:p>
          <w:p w:rsidR="004B437F" w:rsidP="00DE74AC" w:rsidRDefault="004B437F" w14:paraId="56915886" w14:textId="77777777">
            <w:pPr>
              <w:jc w:val="both"/>
              <w:rPr>
                <w:rFonts w:ascii="Century Gothic" w:hAnsi="Century Gothic" w:eastAsia="Calibri"/>
                <w:sz w:val="22"/>
                <w:szCs w:val="22"/>
                <w:lang w:eastAsia="en-US"/>
              </w:rPr>
            </w:pPr>
          </w:p>
          <w:p w:rsidR="000E60D8" w:rsidP="00DE74AC" w:rsidRDefault="004B437F" w14:paraId="043309DD" w14:textId="2E91B520">
            <w:pPr>
              <w:jc w:val="both"/>
              <w:rPr>
                <w:rFonts w:ascii="Century Gothic" w:hAnsi="Century Gothic" w:eastAsia="Calibri"/>
                <w:sz w:val="22"/>
                <w:szCs w:val="22"/>
                <w:lang w:eastAsia="en-US"/>
              </w:rPr>
            </w:pPr>
            <w:r>
              <w:rPr>
                <w:rFonts w:ascii="Century Gothic" w:hAnsi="Century Gothic" w:eastAsia="Calibri"/>
                <w:sz w:val="22"/>
                <w:szCs w:val="22"/>
                <w:lang w:eastAsia="en-US"/>
              </w:rPr>
              <w:t xml:space="preserve">This role will </w:t>
            </w:r>
            <w:r w:rsidR="008561F7">
              <w:rPr>
                <w:rFonts w:ascii="Century Gothic" w:hAnsi="Century Gothic" w:eastAsia="Calibri"/>
                <w:sz w:val="22"/>
                <w:szCs w:val="22"/>
                <w:lang w:eastAsia="en-US"/>
              </w:rPr>
              <w:t>work to promote the work of the hospice within the community</w:t>
            </w:r>
            <w:r w:rsidR="00780EE1">
              <w:rPr>
                <w:rFonts w:ascii="Century Gothic" w:hAnsi="Century Gothic" w:eastAsia="Calibri"/>
                <w:sz w:val="22"/>
                <w:szCs w:val="22"/>
                <w:lang w:eastAsia="en-US"/>
              </w:rPr>
              <w:t xml:space="preserve">, delivering fundraising campaigns </w:t>
            </w:r>
            <w:r w:rsidR="000E06C4">
              <w:rPr>
                <w:rFonts w:ascii="Century Gothic" w:hAnsi="Century Gothic" w:eastAsia="Calibri"/>
                <w:sz w:val="22"/>
                <w:szCs w:val="22"/>
                <w:lang w:eastAsia="en-US"/>
              </w:rPr>
              <w:t>and events that engage local supporters – ensuring that income targets are met</w:t>
            </w:r>
            <w:r w:rsidR="00815D8A">
              <w:rPr>
                <w:rFonts w:ascii="Century Gothic" w:hAnsi="Century Gothic" w:eastAsia="Calibri"/>
                <w:sz w:val="22"/>
                <w:szCs w:val="22"/>
                <w:lang w:eastAsia="en-US"/>
              </w:rPr>
              <w:t xml:space="preserve"> and </w:t>
            </w:r>
            <w:r w:rsidR="008A26A7">
              <w:rPr>
                <w:rFonts w:ascii="Century Gothic" w:hAnsi="Century Gothic" w:eastAsia="Calibri"/>
                <w:sz w:val="22"/>
                <w:szCs w:val="22"/>
                <w:lang w:eastAsia="en-US"/>
              </w:rPr>
              <w:t>supporter relationships developed to deliver long lasting support</w:t>
            </w:r>
          </w:p>
          <w:p w:rsidR="007F22A8" w:rsidP="00DE74AC" w:rsidRDefault="007F22A8" w14:paraId="483B28B8" w14:textId="77777777">
            <w:pPr>
              <w:jc w:val="both"/>
              <w:rPr>
                <w:rFonts w:ascii="Century Gothic" w:hAnsi="Century Gothic" w:eastAsia="Calibri"/>
                <w:sz w:val="22"/>
                <w:szCs w:val="22"/>
                <w:lang w:eastAsia="en-US"/>
              </w:rPr>
            </w:pPr>
          </w:p>
          <w:p w:rsidR="007F22A8" w:rsidP="00DE74AC" w:rsidRDefault="007F22A8" w14:paraId="318B69C2" w14:textId="549CE8CA">
            <w:pPr>
              <w:jc w:val="both"/>
              <w:rPr>
                <w:rFonts w:ascii="Century Gothic" w:hAnsi="Century Gothic" w:eastAsia="Calibri"/>
                <w:sz w:val="22"/>
                <w:szCs w:val="22"/>
                <w:lang w:eastAsia="en-US"/>
              </w:rPr>
            </w:pPr>
            <w:r>
              <w:rPr>
                <w:rFonts w:ascii="Century Gothic" w:hAnsi="Century Gothic" w:eastAsia="Calibri"/>
                <w:sz w:val="22"/>
                <w:szCs w:val="22"/>
                <w:lang w:eastAsia="en-US"/>
              </w:rPr>
              <w:t>This</w:t>
            </w:r>
            <w:r w:rsidR="00CC2227">
              <w:rPr>
                <w:rFonts w:ascii="Century Gothic" w:hAnsi="Century Gothic" w:eastAsia="Calibri"/>
                <w:sz w:val="22"/>
                <w:szCs w:val="22"/>
                <w:lang w:eastAsia="en-US"/>
              </w:rPr>
              <w:t xml:space="preserve"> role will also line man</w:t>
            </w:r>
            <w:r w:rsidR="00B471AF">
              <w:rPr>
                <w:rFonts w:ascii="Century Gothic" w:hAnsi="Century Gothic" w:eastAsia="Calibri"/>
                <w:sz w:val="22"/>
                <w:szCs w:val="22"/>
                <w:lang w:eastAsia="en-US"/>
              </w:rPr>
              <w:t>age</w:t>
            </w:r>
            <w:r w:rsidR="002C450F">
              <w:rPr>
                <w:rFonts w:ascii="Century Gothic" w:hAnsi="Century Gothic" w:eastAsia="Calibri"/>
                <w:sz w:val="22"/>
                <w:szCs w:val="22"/>
                <w:lang w:eastAsia="en-US"/>
              </w:rPr>
              <w:t xml:space="preserve"> a </w:t>
            </w:r>
            <w:r w:rsidR="00B471AF">
              <w:rPr>
                <w:rFonts w:ascii="Century Gothic" w:hAnsi="Century Gothic" w:eastAsia="Calibri"/>
                <w:sz w:val="22"/>
                <w:szCs w:val="22"/>
                <w:lang w:eastAsia="en-US"/>
              </w:rPr>
              <w:t xml:space="preserve">Community Officer, providing support, </w:t>
            </w:r>
            <w:r w:rsidR="00393D96">
              <w:rPr>
                <w:rFonts w:ascii="Century Gothic" w:hAnsi="Century Gothic" w:eastAsia="Calibri"/>
                <w:sz w:val="22"/>
                <w:szCs w:val="22"/>
                <w:lang w:eastAsia="en-US"/>
              </w:rPr>
              <w:t>guidance</w:t>
            </w:r>
            <w:r w:rsidR="00B471AF">
              <w:rPr>
                <w:rFonts w:ascii="Century Gothic" w:hAnsi="Century Gothic" w:eastAsia="Calibri"/>
                <w:sz w:val="22"/>
                <w:szCs w:val="22"/>
                <w:lang w:eastAsia="en-US"/>
              </w:rPr>
              <w:t xml:space="preserve"> </w:t>
            </w:r>
            <w:r w:rsidR="00393D96">
              <w:rPr>
                <w:rFonts w:ascii="Century Gothic" w:hAnsi="Century Gothic" w:eastAsia="Calibri"/>
                <w:sz w:val="22"/>
                <w:szCs w:val="22"/>
                <w:lang w:eastAsia="en-US"/>
              </w:rPr>
              <w:t>and assistance in helping achieve their objectives and targets</w:t>
            </w:r>
          </w:p>
          <w:p w:rsidRPr="000D6AE4" w:rsidR="000D6AE4" w:rsidP="000D6AE4" w:rsidRDefault="000D6AE4" w14:paraId="0E27B00A" w14:textId="2A6EE3DB">
            <w:pPr>
              <w:jc w:val="both"/>
              <w:rPr>
                <w:rFonts w:ascii="Century Gothic" w:hAnsi="Century Gothic" w:eastAsia="Calibri"/>
                <w:sz w:val="22"/>
                <w:szCs w:val="22"/>
                <w:lang w:eastAsia="en-US"/>
              </w:rPr>
            </w:pPr>
          </w:p>
        </w:tc>
      </w:tr>
    </w:tbl>
    <w:p w:rsidR="003014DA" w:rsidRDefault="003014DA" w14:paraId="60061E4C" w14:textId="77777777">
      <w:pPr>
        <w:tabs>
          <w:tab w:val="left" w:pos="3600"/>
        </w:tabs>
        <w:ind w:left="3600" w:hanging="3600"/>
        <w:jc w:val="both"/>
        <w:rPr>
          <w:rFonts w:ascii="Century Gothic" w:hAnsi="Century Gothic" w:cs="Arial"/>
          <w:sz w:val="22"/>
          <w:szCs w:val="22"/>
        </w:rPr>
      </w:pPr>
    </w:p>
    <w:p w:rsidR="00666807" w:rsidRDefault="00666807" w14:paraId="75269E14" w14:textId="77777777">
      <w:pPr>
        <w:tabs>
          <w:tab w:val="left" w:pos="3600"/>
        </w:tabs>
        <w:ind w:left="3600" w:hanging="3600"/>
        <w:jc w:val="both"/>
        <w:rPr>
          <w:rFonts w:ascii="Century Gothic" w:hAnsi="Century Gothic" w:cs="Arial"/>
          <w:sz w:val="22"/>
          <w:szCs w:val="22"/>
        </w:rPr>
      </w:pPr>
    </w:p>
    <w:p w:rsidR="00666807" w:rsidRDefault="00666807" w14:paraId="30E5B127" w14:textId="77777777">
      <w:pPr>
        <w:tabs>
          <w:tab w:val="left" w:pos="3600"/>
        </w:tabs>
        <w:ind w:left="3600" w:hanging="3600"/>
        <w:jc w:val="both"/>
        <w:rPr>
          <w:rFonts w:ascii="Century Gothic" w:hAnsi="Century Gothic" w:cs="Arial"/>
          <w:sz w:val="22"/>
          <w:szCs w:val="22"/>
        </w:rPr>
      </w:pPr>
    </w:p>
    <w:tbl>
      <w:tblPr>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14"/>
      </w:tblGrid>
      <w:tr w:rsidRPr="004923FC" w:rsidR="0018199F" w:rsidTr="375E429E" w14:paraId="33DA0E17" w14:textId="77777777">
        <w:tc>
          <w:tcPr>
            <w:tcW w:w="9214" w:type="dxa"/>
          </w:tcPr>
          <w:p w:rsidRPr="004923FC" w:rsidR="0018199F" w:rsidP="00C72047" w:rsidRDefault="001A4A5C" w14:paraId="557C8D54" w14:textId="77777777">
            <w:pPr>
              <w:pStyle w:val="BodyTextIndent"/>
              <w:tabs>
                <w:tab w:val="clear" w:pos="4320"/>
              </w:tabs>
              <w:spacing w:line="360" w:lineRule="auto"/>
              <w:ind w:left="0" w:right="175" w:firstLine="0"/>
              <w:rPr>
                <w:rFonts w:ascii="Century Gothic" w:hAnsi="Century Gothic" w:cs="Arial"/>
                <w:sz w:val="22"/>
                <w:szCs w:val="22"/>
              </w:rPr>
            </w:pPr>
            <w:r w:rsidRPr="004923FC">
              <w:rPr>
                <w:rFonts w:ascii="Century Gothic" w:hAnsi="Century Gothic" w:cs="Arial"/>
                <w:sz w:val="22"/>
                <w:szCs w:val="22"/>
              </w:rPr>
              <w:lastRenderedPageBreak/>
              <w:t>MAIN DUTIES AND RESPONSIBILITIES</w:t>
            </w:r>
          </w:p>
        </w:tc>
      </w:tr>
      <w:tr w:rsidRPr="004923FC" w:rsidR="00445E5F" w:rsidTr="375E429E" w14:paraId="300E88A1" w14:textId="77777777">
        <w:tc>
          <w:tcPr>
            <w:tcW w:w="9214" w:type="dxa"/>
          </w:tcPr>
          <w:p w:rsidR="00E87081" w:rsidP="00666807" w:rsidRDefault="00E87081" w14:paraId="44D0026D" w14:textId="77777777">
            <w:pPr>
              <w:pStyle w:val="NoSpacing"/>
              <w:rPr>
                <w:rFonts w:ascii="Century Gothic" w:hAnsi="Century Gothic"/>
                <w:b/>
                <w:bCs/>
              </w:rPr>
            </w:pPr>
          </w:p>
          <w:p w:rsidRPr="00666807" w:rsidR="00666807" w:rsidP="00666807" w:rsidRDefault="00666807" w14:paraId="7FC10225" w14:textId="3047929B">
            <w:pPr>
              <w:pStyle w:val="NoSpacing"/>
              <w:rPr>
                <w:rFonts w:ascii="Century Gothic" w:hAnsi="Century Gothic"/>
                <w:b/>
                <w:bCs/>
              </w:rPr>
            </w:pPr>
            <w:r w:rsidRPr="00666807">
              <w:rPr>
                <w:rFonts w:ascii="Century Gothic" w:hAnsi="Century Gothic"/>
                <w:b/>
                <w:bCs/>
              </w:rPr>
              <w:t>Community Engagement &amp; Fundraising</w:t>
            </w:r>
          </w:p>
          <w:p w:rsidRPr="00666807" w:rsidR="00666807" w:rsidP="00835BC4" w:rsidRDefault="00666807" w14:paraId="2A7C492B" w14:textId="40EA5049">
            <w:pPr>
              <w:pStyle w:val="NoSpacing"/>
              <w:numPr>
                <w:ilvl w:val="0"/>
                <w:numId w:val="8"/>
              </w:numPr>
              <w:rPr>
                <w:rFonts w:ascii="Century Gothic" w:hAnsi="Century Gothic"/>
              </w:rPr>
            </w:pPr>
            <w:r w:rsidRPr="00666807">
              <w:rPr>
                <w:rFonts w:ascii="Century Gothic" w:hAnsi="Century Gothic"/>
              </w:rPr>
              <w:t>Deliver and grow community fundraising activity</w:t>
            </w:r>
            <w:r>
              <w:rPr>
                <w:rFonts w:ascii="Century Gothic" w:hAnsi="Century Gothic"/>
              </w:rPr>
              <w:t xml:space="preserve"> within </w:t>
            </w:r>
            <w:r w:rsidR="00B0677E">
              <w:rPr>
                <w:rFonts w:ascii="Century Gothic" w:hAnsi="Century Gothic"/>
              </w:rPr>
              <w:t>Redbridge</w:t>
            </w:r>
            <w:r>
              <w:rPr>
                <w:rFonts w:ascii="Century Gothic" w:hAnsi="Century Gothic"/>
              </w:rPr>
              <w:t xml:space="preserve">, </w:t>
            </w:r>
            <w:r w:rsidRPr="00666807">
              <w:rPr>
                <w:rFonts w:ascii="Century Gothic" w:hAnsi="Century Gothic"/>
              </w:rPr>
              <w:t>achiev</w:t>
            </w:r>
            <w:r>
              <w:rPr>
                <w:rFonts w:ascii="Century Gothic" w:hAnsi="Century Gothic"/>
              </w:rPr>
              <w:t>ing</w:t>
            </w:r>
            <w:r w:rsidRPr="00666807">
              <w:rPr>
                <w:rFonts w:ascii="Century Gothic" w:hAnsi="Century Gothic"/>
              </w:rPr>
              <w:t xml:space="preserve"> agreed income targets.</w:t>
            </w:r>
          </w:p>
          <w:p w:rsidRPr="00666807" w:rsidR="00666807" w:rsidP="00835BC4" w:rsidRDefault="00666807" w14:paraId="7D0FB6AE" w14:textId="77777777">
            <w:pPr>
              <w:pStyle w:val="NoSpacing"/>
              <w:numPr>
                <w:ilvl w:val="0"/>
                <w:numId w:val="8"/>
              </w:numPr>
              <w:rPr>
                <w:rFonts w:ascii="Century Gothic" w:hAnsi="Century Gothic"/>
              </w:rPr>
            </w:pPr>
            <w:r w:rsidRPr="00666807">
              <w:rPr>
                <w:rFonts w:ascii="Century Gothic" w:hAnsi="Century Gothic"/>
              </w:rPr>
              <w:t>Act as the first point of contact for community supporters, providing excellent stewardship, guidance, and encouragement.</w:t>
            </w:r>
          </w:p>
          <w:p w:rsidRPr="00666807" w:rsidR="00666807" w:rsidP="00835BC4" w:rsidRDefault="00666807" w14:paraId="5EE03D07" w14:textId="335011DA">
            <w:pPr>
              <w:pStyle w:val="NoSpacing"/>
              <w:numPr>
                <w:ilvl w:val="0"/>
                <w:numId w:val="8"/>
              </w:numPr>
              <w:rPr>
                <w:rFonts w:ascii="Century Gothic" w:hAnsi="Century Gothic"/>
              </w:rPr>
            </w:pPr>
            <w:r w:rsidRPr="00666807">
              <w:rPr>
                <w:rFonts w:ascii="Century Gothic" w:hAnsi="Century Gothic"/>
              </w:rPr>
              <w:t xml:space="preserve">Proactively identify and develop new fundraising opportunities across the </w:t>
            </w:r>
            <w:r w:rsidR="00731932">
              <w:rPr>
                <w:rFonts w:ascii="Century Gothic" w:hAnsi="Century Gothic"/>
              </w:rPr>
              <w:t>Redbridge area</w:t>
            </w:r>
            <w:r w:rsidRPr="00666807">
              <w:rPr>
                <w:rFonts w:ascii="Century Gothic" w:hAnsi="Century Gothic"/>
              </w:rPr>
              <w:t>.</w:t>
            </w:r>
          </w:p>
          <w:p w:rsidRPr="00666807" w:rsidR="00666807" w:rsidP="00835BC4" w:rsidRDefault="00666807" w14:paraId="5B920D48" w14:textId="07AB0E08">
            <w:pPr>
              <w:pStyle w:val="NoSpacing"/>
              <w:numPr>
                <w:ilvl w:val="0"/>
                <w:numId w:val="8"/>
              </w:numPr>
              <w:rPr>
                <w:rFonts w:ascii="Century Gothic" w:hAnsi="Century Gothic"/>
              </w:rPr>
            </w:pPr>
            <w:r w:rsidRPr="00666807">
              <w:rPr>
                <w:rFonts w:ascii="Century Gothic" w:hAnsi="Century Gothic"/>
              </w:rPr>
              <w:t xml:space="preserve">Support individuals and groups undertaking </w:t>
            </w:r>
            <w:r w:rsidR="00947E82">
              <w:rPr>
                <w:rFonts w:ascii="Century Gothic" w:hAnsi="Century Gothic"/>
              </w:rPr>
              <w:t xml:space="preserve">third party </w:t>
            </w:r>
            <w:r w:rsidRPr="00666807">
              <w:rPr>
                <w:rFonts w:ascii="Century Gothic" w:hAnsi="Century Gothic"/>
              </w:rPr>
              <w:t>fundraising activities, ensuring they feel valued and motivated.</w:t>
            </w:r>
          </w:p>
          <w:p w:rsidR="00835BC4" w:rsidP="00835BC4" w:rsidRDefault="00666807" w14:paraId="0839BE96" w14:textId="77777777">
            <w:pPr>
              <w:pStyle w:val="NoSpacing"/>
              <w:numPr>
                <w:ilvl w:val="0"/>
                <w:numId w:val="8"/>
              </w:numPr>
              <w:rPr>
                <w:rFonts w:ascii="Century Gothic" w:hAnsi="Century Gothic"/>
              </w:rPr>
            </w:pPr>
            <w:r w:rsidRPr="00666807">
              <w:rPr>
                <w:rFonts w:ascii="Century Gothic" w:hAnsi="Century Gothic"/>
              </w:rPr>
              <w:t>Recruit, train, and support community fundraising volunteers.</w:t>
            </w:r>
          </w:p>
          <w:p w:rsidR="00835BC4" w:rsidP="00835BC4" w:rsidRDefault="00835BC4" w14:paraId="05D623B3" w14:textId="6A80E146">
            <w:pPr>
              <w:pStyle w:val="NoSpacing"/>
              <w:numPr>
                <w:ilvl w:val="0"/>
                <w:numId w:val="8"/>
              </w:numPr>
              <w:rPr>
                <w:rFonts w:ascii="Century Gothic" w:hAnsi="Century Gothic"/>
              </w:rPr>
            </w:pPr>
            <w:r w:rsidRPr="00666807">
              <w:rPr>
                <w:rFonts w:ascii="Century Gothic" w:hAnsi="Century Gothic"/>
              </w:rPr>
              <w:t>Liaise with schools, faith groups, clubs, and societies to encourage community partnerships and ongoing support.</w:t>
            </w:r>
          </w:p>
          <w:p w:rsidR="00641F9D" w:rsidP="00641F9D" w:rsidRDefault="00641F9D" w14:paraId="51DA827E" w14:textId="77777777">
            <w:pPr>
              <w:pStyle w:val="NoSpacing"/>
              <w:rPr>
                <w:rFonts w:ascii="Century Gothic" w:hAnsi="Century Gothic"/>
              </w:rPr>
            </w:pPr>
          </w:p>
          <w:p w:rsidRPr="00666807" w:rsidR="00641F9D" w:rsidP="00641F9D" w:rsidRDefault="007C2F77" w14:paraId="40C37086" w14:textId="19F9AC19">
            <w:pPr>
              <w:pStyle w:val="NoSpacing"/>
              <w:rPr>
                <w:rFonts w:ascii="Century Gothic" w:hAnsi="Century Gothic"/>
                <w:b/>
                <w:bCs/>
              </w:rPr>
            </w:pPr>
            <w:r w:rsidRPr="00A4334B">
              <w:rPr>
                <w:rFonts w:ascii="Century Gothic" w:hAnsi="Century Gothic"/>
                <w:b/>
                <w:bCs/>
              </w:rPr>
              <w:t>Collaborative</w:t>
            </w:r>
            <w:r w:rsidRPr="00A4334B" w:rsidR="00641F9D">
              <w:rPr>
                <w:rFonts w:ascii="Century Gothic" w:hAnsi="Century Gothic"/>
                <w:b/>
                <w:bCs/>
              </w:rPr>
              <w:t xml:space="preserve"> Working</w:t>
            </w:r>
          </w:p>
          <w:p w:rsidR="007C2F77" w:rsidP="007C2F77" w:rsidRDefault="00464CB4" w14:paraId="6F64A619" w14:textId="787EC9AA">
            <w:pPr>
              <w:pStyle w:val="NoSpacing"/>
              <w:numPr>
                <w:ilvl w:val="0"/>
                <w:numId w:val="8"/>
              </w:numPr>
              <w:rPr>
                <w:rFonts w:ascii="Century Gothic" w:hAnsi="Century Gothic"/>
              </w:rPr>
            </w:pPr>
            <w:r>
              <w:rPr>
                <w:rFonts w:ascii="Century Gothic" w:hAnsi="Century Gothic"/>
              </w:rPr>
              <w:t>Close working</w:t>
            </w:r>
            <w:r w:rsidR="008C7EF8">
              <w:rPr>
                <w:rFonts w:ascii="Century Gothic" w:hAnsi="Century Gothic"/>
              </w:rPr>
              <w:t xml:space="preserve"> with </w:t>
            </w:r>
            <w:r w:rsidR="00C91D10">
              <w:rPr>
                <w:rFonts w:ascii="Century Gothic" w:hAnsi="Century Gothic"/>
              </w:rPr>
              <w:t>other Community Officers, sharing insights and experiences to improve the overall community fundraising team</w:t>
            </w:r>
          </w:p>
          <w:p w:rsidR="00C91D10" w:rsidP="007C2F77" w:rsidRDefault="00464CB4" w14:paraId="648CC239" w14:textId="1993E909">
            <w:pPr>
              <w:pStyle w:val="NoSpacing"/>
              <w:numPr>
                <w:ilvl w:val="0"/>
                <w:numId w:val="8"/>
              </w:numPr>
              <w:rPr>
                <w:rFonts w:ascii="Century Gothic" w:hAnsi="Century Gothic"/>
              </w:rPr>
            </w:pPr>
            <w:r>
              <w:rPr>
                <w:rFonts w:ascii="Century Gothic" w:hAnsi="Century Gothic"/>
              </w:rPr>
              <w:t xml:space="preserve">Partnering with other teams, such as </w:t>
            </w:r>
            <w:r w:rsidR="001C51EC">
              <w:rPr>
                <w:rFonts w:ascii="Century Gothic" w:hAnsi="Century Gothic"/>
              </w:rPr>
              <w:t xml:space="preserve">Individual Giving, Legacies and corporate and using community </w:t>
            </w:r>
            <w:r w:rsidR="00A4334B">
              <w:rPr>
                <w:rFonts w:ascii="Century Gothic" w:hAnsi="Century Gothic"/>
              </w:rPr>
              <w:t>knowledge</w:t>
            </w:r>
            <w:r w:rsidR="001C51EC">
              <w:rPr>
                <w:rFonts w:ascii="Century Gothic" w:hAnsi="Century Gothic"/>
              </w:rPr>
              <w:t xml:space="preserve"> to help promote the variety of ways </w:t>
            </w:r>
            <w:r w:rsidR="00A4334B">
              <w:rPr>
                <w:rFonts w:ascii="Century Gothic" w:hAnsi="Century Gothic"/>
              </w:rPr>
              <w:t>of supporting the work of the Hospice</w:t>
            </w:r>
          </w:p>
          <w:p w:rsidRPr="00666807" w:rsidR="007A4033" w:rsidP="007C2F77" w:rsidRDefault="00D04F2A" w14:paraId="7CD85127" w14:textId="6E9062C0">
            <w:pPr>
              <w:pStyle w:val="NoSpacing"/>
              <w:numPr>
                <w:ilvl w:val="0"/>
                <w:numId w:val="8"/>
              </w:numPr>
              <w:rPr>
                <w:rFonts w:ascii="Century Gothic" w:hAnsi="Century Gothic"/>
              </w:rPr>
            </w:pPr>
            <w:r>
              <w:rPr>
                <w:rFonts w:ascii="Century Gothic" w:hAnsi="Century Gothic"/>
              </w:rPr>
              <w:t xml:space="preserve">As part of the Events &amp; Community team, provide support for </w:t>
            </w:r>
            <w:r w:rsidR="00974CF8">
              <w:rPr>
                <w:rFonts w:ascii="Century Gothic" w:hAnsi="Century Gothic"/>
              </w:rPr>
              <w:t>large events as / when required</w:t>
            </w:r>
          </w:p>
          <w:p w:rsidR="00666807" w:rsidP="00666807" w:rsidRDefault="00666807" w14:paraId="0D553E82" w14:textId="77777777">
            <w:pPr>
              <w:pStyle w:val="NoSpacing"/>
              <w:rPr>
                <w:rFonts w:ascii="Century Gothic" w:hAnsi="Century Gothic"/>
              </w:rPr>
            </w:pPr>
          </w:p>
          <w:p w:rsidRPr="00666807" w:rsidR="00666807" w:rsidP="00666807" w:rsidRDefault="00666807" w14:paraId="654865E1" w14:textId="712AADAA">
            <w:pPr>
              <w:pStyle w:val="NoSpacing"/>
              <w:rPr>
                <w:rFonts w:ascii="Century Gothic" w:hAnsi="Century Gothic"/>
                <w:b/>
                <w:bCs/>
              </w:rPr>
            </w:pPr>
            <w:r w:rsidRPr="00666807">
              <w:rPr>
                <w:rFonts w:ascii="Century Gothic" w:hAnsi="Century Gothic"/>
                <w:b/>
                <w:bCs/>
              </w:rPr>
              <w:t>Events &amp; Campaigns</w:t>
            </w:r>
          </w:p>
          <w:p w:rsidRPr="00666807" w:rsidR="00666807" w:rsidP="00835BC4" w:rsidRDefault="00485A50" w14:paraId="257952D7" w14:textId="1E9693F1">
            <w:pPr>
              <w:pStyle w:val="NoSpacing"/>
              <w:numPr>
                <w:ilvl w:val="0"/>
                <w:numId w:val="8"/>
              </w:numPr>
              <w:rPr>
                <w:rFonts w:ascii="Century Gothic" w:hAnsi="Century Gothic"/>
              </w:rPr>
            </w:pPr>
            <w:r>
              <w:rPr>
                <w:rFonts w:ascii="Century Gothic" w:hAnsi="Century Gothic"/>
              </w:rPr>
              <w:t>P</w:t>
            </w:r>
            <w:r w:rsidRPr="00666807" w:rsidR="00666807">
              <w:rPr>
                <w:rFonts w:ascii="Century Gothic" w:hAnsi="Century Gothic"/>
              </w:rPr>
              <w:t>romote</w:t>
            </w:r>
            <w:r>
              <w:rPr>
                <w:rFonts w:ascii="Century Gothic" w:hAnsi="Century Gothic"/>
              </w:rPr>
              <w:t xml:space="preserve"> </w:t>
            </w:r>
            <w:r w:rsidRPr="00666807" w:rsidR="00666807">
              <w:rPr>
                <w:rFonts w:ascii="Century Gothic" w:hAnsi="Century Gothic"/>
              </w:rPr>
              <w:t>and deliver hospice-led community fundraising events and initiatives (e.g. coffee mornings, fun runs, fayres, in-memory activities).</w:t>
            </w:r>
          </w:p>
          <w:p w:rsidRPr="00666807" w:rsidR="00666807" w:rsidP="00835BC4" w:rsidRDefault="00666807" w14:paraId="3A6BBD60" w14:textId="77777777">
            <w:pPr>
              <w:pStyle w:val="NoSpacing"/>
              <w:numPr>
                <w:ilvl w:val="0"/>
                <w:numId w:val="8"/>
              </w:numPr>
              <w:rPr>
                <w:rFonts w:ascii="Century Gothic" w:hAnsi="Century Gothic"/>
              </w:rPr>
            </w:pPr>
            <w:r w:rsidRPr="00666807">
              <w:rPr>
                <w:rFonts w:ascii="Century Gothic" w:hAnsi="Century Gothic"/>
              </w:rPr>
              <w:t>Represent the hospice at cheque presentations, community events, and talks, often outside of regular working hours.</w:t>
            </w:r>
          </w:p>
          <w:p w:rsidRPr="00666807" w:rsidR="00666807" w:rsidP="00835BC4" w:rsidRDefault="00666807" w14:paraId="524CD95A" w14:textId="77777777">
            <w:pPr>
              <w:pStyle w:val="NoSpacing"/>
              <w:numPr>
                <w:ilvl w:val="0"/>
                <w:numId w:val="8"/>
              </w:numPr>
              <w:rPr>
                <w:rFonts w:ascii="Century Gothic" w:hAnsi="Century Gothic"/>
              </w:rPr>
            </w:pPr>
            <w:r w:rsidRPr="00666807">
              <w:rPr>
                <w:rFonts w:ascii="Century Gothic" w:hAnsi="Century Gothic"/>
              </w:rPr>
              <w:t>Work with colleagues to develop fundraising materials, online campaigns, and local press opportunities to promote activity.</w:t>
            </w:r>
          </w:p>
          <w:p w:rsidR="00666807" w:rsidP="00666807" w:rsidRDefault="00666807" w14:paraId="3630F834" w14:textId="77777777">
            <w:pPr>
              <w:pStyle w:val="NoSpacing"/>
              <w:rPr>
                <w:rFonts w:ascii="Century Gothic" w:hAnsi="Century Gothic"/>
              </w:rPr>
            </w:pPr>
          </w:p>
          <w:p w:rsidRPr="00666807" w:rsidR="00666807" w:rsidP="00666807" w:rsidRDefault="00666807" w14:paraId="363DAA38" w14:textId="029556D6">
            <w:pPr>
              <w:pStyle w:val="NoSpacing"/>
              <w:rPr>
                <w:rFonts w:ascii="Century Gothic" w:hAnsi="Century Gothic"/>
                <w:b/>
                <w:bCs/>
              </w:rPr>
            </w:pPr>
            <w:r w:rsidRPr="00666807">
              <w:rPr>
                <w:rFonts w:ascii="Century Gothic" w:hAnsi="Century Gothic"/>
                <w:b/>
                <w:bCs/>
              </w:rPr>
              <w:t>Administration &amp; Compliance</w:t>
            </w:r>
          </w:p>
          <w:p w:rsidRPr="00666807" w:rsidR="00666807" w:rsidP="00835BC4" w:rsidRDefault="00666807" w14:paraId="76B7E3DB" w14:textId="77777777">
            <w:pPr>
              <w:pStyle w:val="NoSpacing"/>
              <w:numPr>
                <w:ilvl w:val="0"/>
                <w:numId w:val="8"/>
              </w:numPr>
              <w:rPr>
                <w:rFonts w:ascii="Century Gothic" w:hAnsi="Century Gothic"/>
              </w:rPr>
            </w:pPr>
            <w:r w:rsidRPr="00666807">
              <w:rPr>
                <w:rFonts w:ascii="Century Gothic" w:hAnsi="Century Gothic"/>
              </w:rPr>
              <w:t>Maintain accurate supporter records on the fundraising database in line with GDPR and fundraising regulations.</w:t>
            </w:r>
          </w:p>
          <w:p w:rsidRPr="00666807" w:rsidR="00666807" w:rsidP="00835BC4" w:rsidRDefault="00666807" w14:paraId="07AD4DA3" w14:textId="77777777">
            <w:pPr>
              <w:pStyle w:val="NoSpacing"/>
              <w:numPr>
                <w:ilvl w:val="0"/>
                <w:numId w:val="8"/>
              </w:numPr>
              <w:rPr>
                <w:rFonts w:ascii="Century Gothic" w:hAnsi="Century Gothic"/>
              </w:rPr>
            </w:pPr>
            <w:r w:rsidRPr="00666807">
              <w:rPr>
                <w:rFonts w:ascii="Century Gothic" w:hAnsi="Century Gothic"/>
              </w:rPr>
              <w:t>Monitor income and expenditure for community fundraising activities, producing regular reports.</w:t>
            </w:r>
          </w:p>
          <w:p w:rsidRPr="00666807" w:rsidR="00666807" w:rsidP="00835BC4" w:rsidRDefault="00666807" w14:paraId="1E880A1C" w14:textId="77777777">
            <w:pPr>
              <w:pStyle w:val="NoSpacing"/>
              <w:numPr>
                <w:ilvl w:val="0"/>
                <w:numId w:val="8"/>
              </w:numPr>
              <w:rPr>
                <w:rFonts w:ascii="Century Gothic" w:hAnsi="Century Gothic"/>
              </w:rPr>
            </w:pPr>
            <w:r w:rsidRPr="00666807">
              <w:rPr>
                <w:rFonts w:ascii="Century Gothic" w:hAnsi="Century Gothic"/>
              </w:rPr>
              <w:t>Ensure compliance with the Fundraising Regulator’s Code of Fundraising Practice, hospice policies, and health and safety requirements.</w:t>
            </w:r>
          </w:p>
          <w:p w:rsidRPr="00666807" w:rsidR="0048751F" w:rsidP="0048751F" w:rsidRDefault="0048751F" w14:paraId="45FB0818" w14:textId="4EFF89A5">
            <w:pPr>
              <w:pStyle w:val="NoSpacing"/>
              <w:ind w:left="720"/>
              <w:rPr>
                <w:rFonts w:ascii="Century Gothic" w:hAnsi="Century Gothic"/>
              </w:rPr>
            </w:pPr>
          </w:p>
        </w:tc>
      </w:tr>
      <w:tr w:rsidRPr="004923FC" w:rsidR="00872A0D" w14:paraId="6D3B46D9" w14:textId="77777777">
        <w:tc>
          <w:tcPr>
            <w:tcW w:w="9214" w:type="dxa"/>
            <w:tcBorders>
              <w:top w:val="single" w:color="000000" w:sz="4" w:space="0"/>
              <w:left w:val="single" w:color="000000" w:sz="4" w:space="0"/>
              <w:bottom w:val="single" w:color="000000" w:sz="4" w:space="0"/>
              <w:right w:val="single" w:color="000000" w:sz="4" w:space="0"/>
            </w:tcBorders>
          </w:tcPr>
          <w:p w:rsidRPr="004923FC" w:rsidR="00872A0D" w:rsidP="00C72047" w:rsidRDefault="00872A0D" w14:paraId="20C837AD" w14:textId="77777777">
            <w:pPr>
              <w:pStyle w:val="Heading1"/>
              <w:keepNext w:val="0"/>
              <w:spacing w:before="0" w:after="0" w:line="360" w:lineRule="auto"/>
              <w:ind w:right="34"/>
              <w:jc w:val="both"/>
              <w:rPr>
                <w:rFonts w:ascii="Century Gothic" w:hAnsi="Century Gothic"/>
                <w:b w:val="0"/>
                <w:sz w:val="22"/>
                <w:szCs w:val="22"/>
              </w:rPr>
            </w:pPr>
            <w:r w:rsidRPr="004923FC">
              <w:rPr>
                <w:rFonts w:ascii="Century Gothic" w:hAnsi="Century Gothic"/>
                <w:sz w:val="22"/>
                <w:szCs w:val="22"/>
              </w:rPr>
              <w:t>ADDITIONAL REQUIREMENTS OF POSTHOLDER</w:t>
            </w:r>
          </w:p>
        </w:tc>
      </w:tr>
      <w:tr w:rsidRPr="004923FC" w:rsidR="00872A0D" w14:paraId="6CB8B93D" w14:textId="77777777">
        <w:tc>
          <w:tcPr>
            <w:tcW w:w="9214" w:type="dxa"/>
            <w:tcBorders>
              <w:top w:val="single" w:color="000000" w:sz="4" w:space="0"/>
              <w:left w:val="single" w:color="000000" w:sz="4" w:space="0"/>
              <w:bottom w:val="single" w:color="000000" w:sz="4" w:space="0"/>
              <w:right w:val="single" w:color="000000" w:sz="4" w:space="0"/>
            </w:tcBorders>
          </w:tcPr>
          <w:p w:rsidRPr="004923FC" w:rsidR="00FE1F7B" w:rsidP="00C72047" w:rsidRDefault="001A3824" w14:paraId="24F2FC64" w14:textId="388BA0FE">
            <w:pPr>
              <w:ind w:right="34"/>
              <w:jc w:val="both"/>
              <w:rPr>
                <w:rFonts w:ascii="Century Gothic" w:hAnsi="Century Gothic" w:cs="Arial"/>
                <w:sz w:val="22"/>
                <w:szCs w:val="22"/>
              </w:rPr>
            </w:pPr>
            <w:r w:rsidRPr="004923FC">
              <w:rPr>
                <w:rFonts w:ascii="Century Gothic" w:hAnsi="Century Gothic" w:cs="Arial"/>
                <w:b/>
                <w:sz w:val="22"/>
                <w:szCs w:val="22"/>
              </w:rPr>
              <w:t xml:space="preserve">SENSITIVITY AND PROFESSIONALISM: </w:t>
            </w:r>
            <w:r w:rsidRPr="004923FC">
              <w:rPr>
                <w:rFonts w:ascii="Century Gothic" w:hAnsi="Century Gothic" w:cs="Arial"/>
                <w:sz w:val="22"/>
                <w:szCs w:val="22"/>
              </w:rPr>
              <w:t xml:space="preserve">As an employee of Saint Francis </w:t>
            </w:r>
            <w:proofErr w:type="gramStart"/>
            <w:r w:rsidRPr="004923FC">
              <w:rPr>
                <w:rFonts w:ascii="Century Gothic" w:hAnsi="Century Gothic" w:cs="Arial"/>
                <w:sz w:val="22"/>
                <w:szCs w:val="22"/>
              </w:rPr>
              <w:t>Hospice</w:t>
            </w:r>
            <w:proofErr w:type="gramEnd"/>
            <w:r w:rsidRPr="004923FC">
              <w:rPr>
                <w:rFonts w:ascii="Century Gothic" w:hAnsi="Century Gothic" w:cs="Arial"/>
                <w:sz w:val="22"/>
                <w:szCs w:val="22"/>
              </w:rPr>
              <w:t xml:space="preserve"> you should expect that it is likely that you will come into contact with </w:t>
            </w:r>
            <w:r w:rsidR="00723A12">
              <w:rPr>
                <w:rFonts w:ascii="Century Gothic" w:hAnsi="Century Gothic" w:cs="Arial"/>
                <w:sz w:val="22"/>
                <w:szCs w:val="22"/>
              </w:rPr>
              <w:t>individuals</w:t>
            </w:r>
            <w:r w:rsidR="002D3196">
              <w:rPr>
                <w:rFonts w:ascii="Century Gothic" w:hAnsi="Century Gothic" w:cs="Arial"/>
                <w:sz w:val="22"/>
                <w:szCs w:val="22"/>
              </w:rPr>
              <w:t xml:space="preserve"> in our care, </w:t>
            </w:r>
            <w:r w:rsidR="00723A12">
              <w:rPr>
                <w:rFonts w:ascii="Century Gothic" w:hAnsi="Century Gothic" w:cs="Arial"/>
                <w:sz w:val="22"/>
                <w:szCs w:val="22"/>
              </w:rPr>
              <w:t>their loved ones</w:t>
            </w:r>
            <w:r w:rsidRPr="004923FC">
              <w:rPr>
                <w:rFonts w:ascii="Century Gothic" w:hAnsi="Century Gothic" w:cs="Arial"/>
                <w:sz w:val="22"/>
                <w:szCs w:val="22"/>
              </w:rPr>
              <w:t xml:space="preserve"> and members of the public who are at the end of life or recently bereaved. All employees are expected to respond to people recounting and expressing their emotions about such events with sensitivity and understanding, and to know enough about the services that the Hospice provides to be able to signpost people who may benefit from our services to the relevant contacts.</w:t>
            </w:r>
          </w:p>
          <w:p w:rsidRPr="004923FC" w:rsidR="001A3824" w:rsidP="00C72047" w:rsidRDefault="001A3824" w14:paraId="4B99056E" w14:textId="77777777">
            <w:pPr>
              <w:ind w:right="34"/>
              <w:jc w:val="both"/>
              <w:rPr>
                <w:rFonts w:ascii="Century Gothic" w:hAnsi="Century Gothic" w:cs="Arial"/>
                <w:b/>
                <w:sz w:val="22"/>
                <w:szCs w:val="22"/>
              </w:rPr>
            </w:pPr>
          </w:p>
          <w:p w:rsidRPr="004923FC" w:rsidR="001D4175" w:rsidP="00C72047" w:rsidRDefault="00872A0D" w14:paraId="207DA0C4" w14:textId="08785581">
            <w:pPr>
              <w:ind w:right="34"/>
              <w:jc w:val="both"/>
              <w:rPr>
                <w:rFonts w:ascii="Century Gothic" w:hAnsi="Century Gothic" w:cs="Arial"/>
                <w:sz w:val="22"/>
                <w:szCs w:val="22"/>
              </w:rPr>
            </w:pPr>
            <w:r w:rsidRPr="004923FC">
              <w:rPr>
                <w:rFonts w:ascii="Century Gothic" w:hAnsi="Century Gothic" w:cs="Arial"/>
                <w:b/>
                <w:sz w:val="22"/>
                <w:szCs w:val="22"/>
              </w:rPr>
              <w:t>CONFIDENTIALITY</w:t>
            </w:r>
            <w:r w:rsidRPr="004923FC">
              <w:rPr>
                <w:rFonts w:ascii="Century Gothic" w:hAnsi="Century Gothic" w:cs="Arial"/>
                <w:sz w:val="22"/>
                <w:szCs w:val="22"/>
              </w:rPr>
              <w:t xml:space="preserve">:  The post holder must maintain confidentiality, security and integrity of information relating to </w:t>
            </w:r>
            <w:r w:rsidR="00D672E4">
              <w:rPr>
                <w:rFonts w:ascii="Century Gothic" w:hAnsi="Century Gothic" w:cs="Arial"/>
                <w:sz w:val="22"/>
                <w:szCs w:val="22"/>
              </w:rPr>
              <w:t>individuals and their loved ones</w:t>
            </w:r>
            <w:r w:rsidRPr="004923FC">
              <w:rPr>
                <w:rFonts w:ascii="Century Gothic" w:hAnsi="Century Gothic" w:cs="Arial"/>
                <w:sz w:val="22"/>
                <w:szCs w:val="22"/>
              </w:rPr>
              <w:t xml:space="preserve">, staff and other </w:t>
            </w:r>
            <w:r w:rsidRPr="004923FC" w:rsidR="001D4175">
              <w:rPr>
                <w:rFonts w:ascii="Century Gothic" w:hAnsi="Century Gothic" w:cs="Arial"/>
                <w:sz w:val="22"/>
                <w:szCs w:val="22"/>
              </w:rPr>
              <w:t>hospice matter</w:t>
            </w:r>
            <w:r w:rsidRPr="004923FC">
              <w:rPr>
                <w:rFonts w:ascii="Century Gothic" w:hAnsi="Century Gothic" w:cs="Arial"/>
                <w:sz w:val="22"/>
                <w:szCs w:val="22"/>
              </w:rPr>
              <w:t xml:space="preserve"> during the course of duty.  </w:t>
            </w:r>
            <w:r w:rsidRPr="004923FC" w:rsidR="001D4175">
              <w:rPr>
                <w:rFonts w:ascii="Century Gothic" w:hAnsi="Century Gothic" w:cs="Arial"/>
                <w:sz w:val="22"/>
                <w:szCs w:val="22"/>
              </w:rPr>
              <w:t xml:space="preserve">Any breach of </w:t>
            </w:r>
            <w:r w:rsidRPr="004923FC">
              <w:rPr>
                <w:rFonts w:ascii="Century Gothic" w:hAnsi="Century Gothic" w:cs="Arial"/>
                <w:sz w:val="22"/>
                <w:szCs w:val="22"/>
              </w:rPr>
              <w:t xml:space="preserve">Confidentiality </w:t>
            </w:r>
            <w:r w:rsidRPr="004923FC" w:rsidR="001D4175">
              <w:rPr>
                <w:rFonts w:ascii="Century Gothic" w:hAnsi="Century Gothic" w:cs="Arial"/>
                <w:sz w:val="22"/>
                <w:szCs w:val="22"/>
              </w:rPr>
              <w:t>may become a disciplinary issue.</w:t>
            </w:r>
          </w:p>
          <w:p w:rsidRPr="004923FC" w:rsidR="00872A0D" w:rsidP="00C72047" w:rsidRDefault="00872A0D" w14:paraId="1299C43A" w14:textId="77777777">
            <w:pPr>
              <w:ind w:right="34"/>
              <w:jc w:val="both"/>
              <w:rPr>
                <w:rFonts w:ascii="Century Gothic" w:hAnsi="Century Gothic" w:cs="Arial"/>
                <w:sz w:val="22"/>
                <w:szCs w:val="22"/>
              </w:rPr>
            </w:pPr>
          </w:p>
          <w:p w:rsidRPr="004923FC" w:rsidR="00872A0D" w:rsidP="00C72047" w:rsidRDefault="00872A0D" w14:paraId="108302B1" w14:textId="77777777">
            <w:pPr>
              <w:ind w:right="34"/>
              <w:jc w:val="both"/>
              <w:rPr>
                <w:rFonts w:ascii="Century Gothic" w:hAnsi="Century Gothic" w:cs="Arial"/>
                <w:sz w:val="22"/>
                <w:szCs w:val="22"/>
              </w:rPr>
            </w:pPr>
            <w:r w:rsidRPr="004923FC">
              <w:rPr>
                <w:rFonts w:ascii="Century Gothic" w:hAnsi="Century Gothic" w:cs="Arial"/>
                <w:b/>
                <w:sz w:val="22"/>
                <w:szCs w:val="22"/>
              </w:rPr>
              <w:t>DATA PROTECTION</w:t>
            </w:r>
            <w:r w:rsidRPr="004923FC">
              <w:rPr>
                <w:rFonts w:ascii="Century Gothic" w:hAnsi="Century Gothic" w:cs="Arial"/>
                <w:sz w:val="22"/>
                <w:szCs w:val="22"/>
              </w:rPr>
              <w:t xml:space="preserve">: It is the responsibility of all staff to be aware of their obligations in respect of the Data Protection Act </w:t>
            </w:r>
            <w:r w:rsidRPr="004923FC" w:rsidR="007871F4">
              <w:rPr>
                <w:rFonts w:ascii="Century Gothic" w:hAnsi="Century Gothic" w:cs="Arial"/>
                <w:sz w:val="22"/>
                <w:szCs w:val="22"/>
              </w:rPr>
              <w:t>2018</w:t>
            </w:r>
            <w:r w:rsidRPr="004923FC">
              <w:rPr>
                <w:rFonts w:ascii="Century Gothic" w:hAnsi="Century Gothic" w:cs="Arial"/>
                <w:sz w:val="22"/>
                <w:szCs w:val="22"/>
              </w:rPr>
              <w:t>.</w:t>
            </w:r>
          </w:p>
          <w:p w:rsidRPr="004923FC" w:rsidR="00872A0D" w:rsidP="00C72047" w:rsidRDefault="00872A0D" w14:paraId="4DDBEF00" w14:textId="77777777">
            <w:pPr>
              <w:ind w:right="34"/>
              <w:jc w:val="both"/>
              <w:rPr>
                <w:rFonts w:ascii="Century Gothic" w:hAnsi="Century Gothic" w:cs="Arial"/>
                <w:sz w:val="22"/>
                <w:szCs w:val="22"/>
              </w:rPr>
            </w:pPr>
          </w:p>
          <w:p w:rsidRPr="004923FC" w:rsidR="00872A0D" w:rsidP="00C72047" w:rsidRDefault="00872A0D" w14:paraId="38F67358" w14:textId="77777777">
            <w:pPr>
              <w:ind w:right="34"/>
              <w:jc w:val="both"/>
              <w:rPr>
                <w:rFonts w:ascii="Century Gothic" w:hAnsi="Century Gothic" w:cs="Arial"/>
                <w:sz w:val="22"/>
                <w:szCs w:val="22"/>
              </w:rPr>
            </w:pPr>
            <w:r w:rsidRPr="004923FC">
              <w:rPr>
                <w:rFonts w:ascii="Century Gothic" w:hAnsi="Century Gothic" w:cs="Arial"/>
                <w:b/>
                <w:sz w:val="22"/>
                <w:szCs w:val="22"/>
              </w:rPr>
              <w:t xml:space="preserve">EQUAL OPPORTUNITES: </w:t>
            </w:r>
            <w:r w:rsidRPr="004923FC">
              <w:rPr>
                <w:rFonts w:ascii="Century Gothic" w:hAnsi="Century Gothic" w:cs="Arial"/>
                <w:sz w:val="22"/>
                <w:szCs w:val="22"/>
              </w:rPr>
              <w:t>The hospice is committed to the development of positive policies to promote equal opportunity in employment and has a clear commitment to equal opportunities.  All employees have a responsibility to ensure that they understand the standards expected and that they promote and adhere to the equal opportunity measures adopted by the hospice.</w:t>
            </w:r>
          </w:p>
          <w:p w:rsidRPr="004923FC" w:rsidR="00872A0D" w:rsidP="00C72047" w:rsidRDefault="00872A0D" w14:paraId="3461D779" w14:textId="77777777">
            <w:pPr>
              <w:ind w:right="34"/>
              <w:jc w:val="both"/>
              <w:rPr>
                <w:rFonts w:ascii="Century Gothic" w:hAnsi="Century Gothic" w:cs="Arial"/>
                <w:sz w:val="22"/>
                <w:szCs w:val="22"/>
              </w:rPr>
            </w:pPr>
          </w:p>
          <w:p w:rsidRPr="004923FC" w:rsidR="00872A0D" w:rsidP="00C72047" w:rsidRDefault="00872A0D" w14:paraId="580B7FBB" w14:textId="71B94272">
            <w:pPr>
              <w:ind w:right="34"/>
              <w:jc w:val="both"/>
              <w:rPr>
                <w:rFonts w:ascii="Century Gothic" w:hAnsi="Century Gothic" w:cs="Arial"/>
                <w:sz w:val="22"/>
                <w:szCs w:val="22"/>
              </w:rPr>
            </w:pPr>
            <w:r w:rsidRPr="004923FC">
              <w:rPr>
                <w:rFonts w:ascii="Century Gothic" w:hAnsi="Century Gothic" w:cs="Arial"/>
                <w:b/>
                <w:sz w:val="22"/>
                <w:szCs w:val="22"/>
              </w:rPr>
              <w:t>HEALTH AND SAFETY</w:t>
            </w:r>
            <w:r w:rsidRPr="004923FC">
              <w:rPr>
                <w:rFonts w:ascii="Century Gothic" w:hAnsi="Century Gothic" w:cs="Arial"/>
                <w:sz w:val="22"/>
                <w:szCs w:val="22"/>
              </w:rPr>
              <w:t xml:space="preserve">: All staff must be familiar with section 2 of the Health &amp; Safety Policy, Organisation of Health and Safety.  </w:t>
            </w:r>
            <w:r w:rsidRPr="004923FC" w:rsidR="00F606C3">
              <w:rPr>
                <w:rFonts w:ascii="Century Gothic" w:hAnsi="Century Gothic" w:cs="Arial"/>
                <w:sz w:val="22"/>
                <w:szCs w:val="22"/>
              </w:rPr>
              <w:t>This document</w:t>
            </w:r>
            <w:r w:rsidRPr="004923FC">
              <w:rPr>
                <w:rFonts w:ascii="Century Gothic" w:hAnsi="Century Gothic" w:cs="Arial"/>
                <w:sz w:val="22"/>
                <w:szCs w:val="22"/>
              </w:rPr>
              <w:t xml:space="preserve"> sets out the responsibilities of all staff for health and safety, whether in a supervisory capacity or not.  Policy section 3 (arrangements for Health and Safety</w:t>
            </w:r>
            <w:r w:rsidRPr="004923FC" w:rsidR="001D4175">
              <w:rPr>
                <w:rFonts w:ascii="Century Gothic" w:hAnsi="Century Gothic" w:cs="Arial"/>
                <w:sz w:val="22"/>
                <w:szCs w:val="22"/>
              </w:rPr>
              <w:t>)</w:t>
            </w:r>
            <w:r w:rsidRPr="004923FC">
              <w:rPr>
                <w:rFonts w:ascii="Century Gothic" w:hAnsi="Century Gothic" w:cs="Arial"/>
                <w:sz w:val="22"/>
                <w:szCs w:val="22"/>
              </w:rPr>
              <w:t xml:space="preserve"> provides an overview of training for competence in Health and Safety matters.</w:t>
            </w:r>
          </w:p>
          <w:p w:rsidRPr="004923FC" w:rsidR="00872A0D" w:rsidP="00C72047" w:rsidRDefault="00872A0D" w14:paraId="3CF2D8B6" w14:textId="77777777">
            <w:pPr>
              <w:ind w:right="34"/>
              <w:jc w:val="both"/>
              <w:rPr>
                <w:rFonts w:ascii="Century Gothic" w:hAnsi="Century Gothic" w:cs="Arial"/>
                <w:sz w:val="22"/>
                <w:szCs w:val="22"/>
              </w:rPr>
            </w:pPr>
          </w:p>
          <w:p w:rsidRPr="004923FC" w:rsidR="00872A0D" w:rsidP="00C72047" w:rsidRDefault="00872A0D" w14:paraId="14153313" w14:textId="77777777">
            <w:pPr>
              <w:ind w:right="34"/>
              <w:jc w:val="both"/>
              <w:rPr>
                <w:rFonts w:ascii="Century Gothic" w:hAnsi="Century Gothic" w:cs="Arial"/>
                <w:sz w:val="22"/>
                <w:szCs w:val="22"/>
              </w:rPr>
            </w:pPr>
            <w:r w:rsidRPr="004923FC">
              <w:rPr>
                <w:rFonts w:ascii="Century Gothic" w:hAnsi="Century Gothic" w:cs="Arial"/>
                <w:b/>
                <w:sz w:val="22"/>
                <w:szCs w:val="22"/>
              </w:rPr>
              <w:t>HOSPICE IDENTITY BADGES</w:t>
            </w:r>
            <w:r w:rsidRPr="004923FC">
              <w:rPr>
                <w:rFonts w:ascii="Century Gothic" w:hAnsi="Century Gothic" w:cs="Arial"/>
                <w:sz w:val="22"/>
                <w:szCs w:val="22"/>
              </w:rPr>
              <w:t>:  Hospice ID badges must be worn at all times whilst on duty.</w:t>
            </w:r>
          </w:p>
          <w:p w:rsidRPr="004923FC" w:rsidR="00872A0D" w:rsidP="00C72047" w:rsidRDefault="00872A0D" w14:paraId="0FB78278" w14:textId="77777777">
            <w:pPr>
              <w:ind w:right="34"/>
              <w:jc w:val="both"/>
              <w:rPr>
                <w:rFonts w:ascii="Century Gothic" w:hAnsi="Century Gothic" w:cs="Arial"/>
                <w:sz w:val="22"/>
                <w:szCs w:val="22"/>
              </w:rPr>
            </w:pPr>
          </w:p>
          <w:p w:rsidRPr="004923FC" w:rsidR="00872A0D" w:rsidP="00C72047" w:rsidRDefault="00872A0D" w14:paraId="2C8436A0" w14:textId="77777777">
            <w:pPr>
              <w:ind w:right="34"/>
              <w:jc w:val="both"/>
              <w:rPr>
                <w:rFonts w:ascii="Century Gothic" w:hAnsi="Century Gothic" w:cs="Arial"/>
                <w:sz w:val="22"/>
                <w:szCs w:val="22"/>
              </w:rPr>
            </w:pPr>
            <w:r w:rsidRPr="004923FC">
              <w:rPr>
                <w:rFonts w:ascii="Century Gothic" w:hAnsi="Century Gothic" w:cs="Arial"/>
                <w:b/>
                <w:sz w:val="22"/>
                <w:szCs w:val="22"/>
              </w:rPr>
              <w:t xml:space="preserve">SMOKING: </w:t>
            </w:r>
            <w:r w:rsidRPr="004923FC">
              <w:rPr>
                <w:rFonts w:ascii="Century Gothic" w:hAnsi="Century Gothic" w:cs="Arial"/>
                <w:sz w:val="22"/>
                <w:szCs w:val="22"/>
              </w:rPr>
              <w:t>The hospice acknowledges its responsibility to provide a safe, smoke free environment, for its employees, service users and visitors.  Smoking is therefore not permitted at any point whilst on duty, in accordance with the guidelines set down within the Hospice No Smoking Policy.</w:t>
            </w:r>
          </w:p>
          <w:p w:rsidRPr="004923FC" w:rsidR="00872A0D" w:rsidP="00C72047" w:rsidRDefault="00872A0D" w14:paraId="1FC39945" w14:textId="77777777">
            <w:pPr>
              <w:ind w:right="34"/>
              <w:jc w:val="both"/>
              <w:rPr>
                <w:rFonts w:ascii="Century Gothic" w:hAnsi="Century Gothic" w:cs="Arial"/>
                <w:sz w:val="22"/>
                <w:szCs w:val="22"/>
              </w:rPr>
            </w:pPr>
          </w:p>
          <w:p w:rsidRPr="004923FC" w:rsidR="00872A0D" w:rsidP="00C72047" w:rsidRDefault="00872A0D" w14:paraId="531511C5" w14:textId="77777777">
            <w:pPr>
              <w:ind w:right="34"/>
              <w:jc w:val="both"/>
              <w:rPr>
                <w:rFonts w:ascii="Century Gothic" w:hAnsi="Century Gothic" w:cs="Arial"/>
                <w:b/>
                <w:sz w:val="22"/>
                <w:szCs w:val="22"/>
              </w:rPr>
            </w:pPr>
            <w:r w:rsidRPr="004923FC">
              <w:rPr>
                <w:rFonts w:ascii="Century Gothic" w:hAnsi="Century Gothic" w:cs="Arial"/>
                <w:b/>
                <w:sz w:val="22"/>
                <w:szCs w:val="22"/>
              </w:rPr>
              <w:t>REGISTRATION COMPL</w:t>
            </w:r>
            <w:r w:rsidRPr="004923FC" w:rsidR="004745C5">
              <w:rPr>
                <w:rFonts w:ascii="Century Gothic" w:hAnsi="Century Gothic" w:cs="Arial"/>
                <w:b/>
                <w:sz w:val="22"/>
                <w:szCs w:val="22"/>
              </w:rPr>
              <w:t>IA</w:t>
            </w:r>
            <w:r w:rsidRPr="004923FC">
              <w:rPr>
                <w:rFonts w:ascii="Century Gothic" w:hAnsi="Century Gothic" w:cs="Arial"/>
                <w:b/>
                <w:sz w:val="22"/>
                <w:szCs w:val="22"/>
              </w:rPr>
              <w:t>NCE/CODE OF CONDUCT:</w:t>
            </w:r>
          </w:p>
          <w:p w:rsidRPr="004923FC" w:rsidR="00872A0D" w:rsidP="00C72047" w:rsidRDefault="00872A0D" w14:paraId="0D62E320" w14:textId="77777777">
            <w:pPr>
              <w:ind w:right="34"/>
              <w:jc w:val="both"/>
              <w:rPr>
                <w:rFonts w:ascii="Century Gothic" w:hAnsi="Century Gothic" w:cs="Arial"/>
                <w:sz w:val="22"/>
                <w:szCs w:val="22"/>
              </w:rPr>
            </w:pPr>
            <w:r w:rsidRPr="004923FC">
              <w:rPr>
                <w:rFonts w:ascii="Century Gothic" w:hAnsi="Century Gothic" w:cs="Arial"/>
                <w:sz w:val="22"/>
                <w:szCs w:val="22"/>
              </w:rPr>
              <w:t xml:space="preserve">All employees who are required to register with a professional body to enable them to practice within their </w:t>
            </w:r>
            <w:r w:rsidRPr="004923FC" w:rsidR="004745C5">
              <w:rPr>
                <w:rFonts w:ascii="Century Gothic" w:hAnsi="Century Gothic" w:cs="Arial"/>
                <w:sz w:val="22"/>
                <w:szCs w:val="22"/>
              </w:rPr>
              <w:t>profession</w:t>
            </w:r>
            <w:r w:rsidRPr="004923FC">
              <w:rPr>
                <w:rFonts w:ascii="Century Gothic" w:hAnsi="Century Gothic" w:cs="Arial"/>
                <w:sz w:val="22"/>
                <w:szCs w:val="22"/>
              </w:rPr>
              <w:t xml:space="preserve"> are required to comply with their code of conduct and requirements of their professional registration.</w:t>
            </w:r>
          </w:p>
          <w:p w:rsidRPr="004923FC" w:rsidR="00872A0D" w:rsidP="00C72047" w:rsidRDefault="00872A0D" w14:paraId="0562CB0E" w14:textId="77777777">
            <w:pPr>
              <w:ind w:right="34"/>
              <w:jc w:val="both"/>
              <w:rPr>
                <w:rFonts w:ascii="Century Gothic" w:hAnsi="Century Gothic" w:cs="Arial"/>
                <w:sz w:val="22"/>
                <w:szCs w:val="22"/>
              </w:rPr>
            </w:pPr>
          </w:p>
          <w:p w:rsidRPr="004923FC" w:rsidR="00872A0D" w:rsidP="00C72047" w:rsidRDefault="00872A0D" w14:paraId="4CEF6694" w14:textId="77777777">
            <w:pPr>
              <w:ind w:right="34"/>
              <w:jc w:val="both"/>
              <w:rPr>
                <w:rFonts w:ascii="Century Gothic" w:hAnsi="Century Gothic" w:cs="Arial"/>
                <w:sz w:val="22"/>
                <w:szCs w:val="22"/>
              </w:rPr>
            </w:pPr>
            <w:r w:rsidRPr="004923FC">
              <w:rPr>
                <w:rFonts w:ascii="Century Gothic" w:hAnsi="Century Gothic" w:cs="Arial"/>
                <w:b/>
                <w:sz w:val="22"/>
                <w:szCs w:val="22"/>
              </w:rPr>
              <w:t xml:space="preserve">WORKING TIME REGULATIONS: </w:t>
            </w:r>
            <w:r w:rsidRPr="004923FC">
              <w:rPr>
                <w:rFonts w:ascii="Century Gothic" w:hAnsi="Century Gothic" w:cs="Arial"/>
                <w:sz w:val="22"/>
                <w:szCs w:val="22"/>
              </w:rPr>
              <w:t>The ‘Working</w:t>
            </w:r>
            <w:r w:rsidRPr="004923FC" w:rsidR="001D4175">
              <w:rPr>
                <w:rFonts w:ascii="Century Gothic" w:hAnsi="Century Gothic" w:cs="Arial"/>
                <w:sz w:val="22"/>
                <w:szCs w:val="22"/>
              </w:rPr>
              <w:t xml:space="preserve"> Time Regulations 1998’ require</w:t>
            </w:r>
            <w:r w:rsidRPr="004923FC">
              <w:rPr>
                <w:rFonts w:ascii="Century Gothic" w:hAnsi="Century Gothic" w:cs="Arial"/>
                <w:sz w:val="22"/>
                <w:szCs w:val="22"/>
              </w:rPr>
              <w:t xml:space="preserve"> that you should not work more than an average of 48 hours in each week.  For example, in a 26 week period you should work no more than 1248 hours.</w:t>
            </w:r>
          </w:p>
          <w:p w:rsidRPr="004923FC" w:rsidR="00872A0D" w:rsidP="00C72047" w:rsidRDefault="00872A0D" w14:paraId="34CE0A41" w14:textId="77777777">
            <w:pPr>
              <w:ind w:right="34"/>
              <w:jc w:val="both"/>
              <w:rPr>
                <w:rFonts w:ascii="Century Gothic" w:hAnsi="Century Gothic" w:cs="Arial"/>
                <w:sz w:val="22"/>
                <w:szCs w:val="22"/>
              </w:rPr>
            </w:pPr>
          </w:p>
        </w:tc>
      </w:tr>
    </w:tbl>
    <w:p w:rsidR="00F606C3" w:rsidP="00872A0D" w:rsidRDefault="00F606C3" w14:paraId="03F07E5F" w14:textId="77777777">
      <w:pPr>
        <w:ind w:right="-760"/>
        <w:jc w:val="both"/>
        <w:rPr>
          <w:rFonts w:ascii="Century Gothic" w:hAnsi="Century Gothic" w:cs="Arial"/>
          <w:i/>
          <w:sz w:val="18"/>
          <w:szCs w:val="18"/>
        </w:rPr>
      </w:pPr>
    </w:p>
    <w:p w:rsidRPr="004923FC" w:rsidR="00872A0D" w:rsidP="00872A0D" w:rsidRDefault="00872A0D" w14:paraId="6221E18F" w14:textId="627A2BD5">
      <w:pPr>
        <w:ind w:right="-760"/>
        <w:jc w:val="both"/>
        <w:rPr>
          <w:rFonts w:ascii="Century Gothic" w:hAnsi="Century Gothic" w:cs="Arial"/>
          <w:i/>
          <w:sz w:val="18"/>
          <w:szCs w:val="18"/>
        </w:rPr>
      </w:pPr>
      <w:r w:rsidRPr="004923FC">
        <w:rPr>
          <w:rFonts w:ascii="Century Gothic" w:hAnsi="Century Gothic" w:cs="Arial"/>
          <w:i/>
          <w:sz w:val="18"/>
          <w:szCs w:val="18"/>
        </w:rPr>
        <w:t>Please note that this job description is not definitive or restrictive in any way. It is a guide to the responsibilities of the role. It may be reviewed, in consultation with the post holder, in light of changing circumstances and th</w:t>
      </w:r>
      <w:r w:rsidRPr="004923FC" w:rsidR="004745C5">
        <w:rPr>
          <w:rFonts w:ascii="Century Gothic" w:hAnsi="Century Gothic" w:cs="Arial"/>
          <w:i/>
          <w:sz w:val="18"/>
          <w:szCs w:val="18"/>
        </w:rPr>
        <w:t>e changing needs of the Hospice.</w:t>
      </w:r>
    </w:p>
    <w:p w:rsidRPr="004923FC" w:rsidR="00872A0D" w:rsidP="00872A0D" w:rsidRDefault="00872A0D" w14:paraId="6D98A12B" w14:textId="77777777">
      <w:pPr>
        <w:ind w:right="-760"/>
        <w:jc w:val="both"/>
        <w:rPr>
          <w:rFonts w:ascii="Century Gothic" w:hAnsi="Century Gothic" w:cs="Arial"/>
          <w:i/>
          <w:sz w:val="18"/>
          <w:szCs w:val="18"/>
        </w:rPr>
      </w:pPr>
    </w:p>
    <w:p w:rsidRPr="004923FC" w:rsidR="00EA1A07" w:rsidP="00872A0D" w:rsidRDefault="00872A0D" w14:paraId="47A7F03D" w14:textId="77777777">
      <w:pPr>
        <w:ind w:right="-760"/>
        <w:jc w:val="both"/>
        <w:rPr>
          <w:rFonts w:ascii="Century Gothic" w:hAnsi="Century Gothic" w:cs="Arial"/>
          <w:i/>
        </w:rPr>
      </w:pPr>
      <w:r w:rsidRPr="004923FC">
        <w:rPr>
          <w:rFonts w:ascii="Century Gothic" w:hAnsi="Century Gothic" w:cs="Arial"/>
          <w:i/>
          <w:sz w:val="18"/>
          <w:szCs w:val="18"/>
        </w:rPr>
        <w:t>The post holder will be expected to perform any other such duties as might reasonably be required by the Director and will work in accordance with all Hospice Policies and Procedures</w:t>
      </w:r>
      <w:r w:rsidRPr="004923FC">
        <w:rPr>
          <w:rFonts w:ascii="Century Gothic" w:hAnsi="Century Gothic" w:cs="Arial"/>
          <w:i/>
        </w:rPr>
        <w:t>.</w:t>
      </w:r>
    </w:p>
    <w:p w:rsidRPr="004923FC" w:rsidR="00EA1A07" w:rsidP="00872A0D" w:rsidRDefault="00EA1A07" w14:paraId="2946DB82" w14:textId="77777777">
      <w:pPr>
        <w:ind w:right="-760"/>
        <w:jc w:val="both"/>
        <w:rPr>
          <w:rFonts w:ascii="Century Gothic" w:hAnsi="Century Gothic" w:cs="Arial"/>
          <w:i/>
        </w:rPr>
      </w:pPr>
    </w:p>
    <w:p w:rsidRPr="004923FC" w:rsidR="00FE1F7B" w:rsidP="00DE74AC" w:rsidRDefault="00EA1A07" w14:paraId="3FE9F23F" w14:textId="1AB3B7FA">
      <w:pPr>
        <w:ind w:right="-760"/>
        <w:jc w:val="both"/>
        <w:rPr>
          <w:rFonts w:ascii="Century Gothic" w:hAnsi="Century Gothic" w:cs="Arial"/>
          <w:sz w:val="22"/>
          <w:szCs w:val="22"/>
        </w:rPr>
      </w:pPr>
      <w:r w:rsidRPr="00EE24AF">
        <w:rPr>
          <w:rFonts w:ascii="Century Gothic" w:hAnsi="Century Gothic" w:cs="Arial"/>
          <w:i/>
          <w:sz w:val="18"/>
          <w:szCs w:val="18"/>
        </w:rPr>
        <w:t>In an emergency, all staff may be required to work different hours or carry out different tasks to those set out in their contracts of employment</w:t>
      </w:r>
      <w:r w:rsidRPr="00EE24AF" w:rsidR="00281639">
        <w:rPr>
          <w:rFonts w:ascii="Century Gothic" w:hAnsi="Century Gothic" w:cs="Arial"/>
          <w:i/>
          <w:sz w:val="18"/>
          <w:szCs w:val="18"/>
        </w:rPr>
        <w:t xml:space="preserve">. This will be done in consultation with individuals and </w:t>
      </w:r>
      <w:proofErr w:type="gramStart"/>
      <w:r w:rsidRPr="00EE24AF" w:rsidR="00281639">
        <w:rPr>
          <w:rFonts w:ascii="Century Gothic" w:hAnsi="Century Gothic" w:cs="Arial"/>
          <w:i/>
          <w:sz w:val="18"/>
          <w:szCs w:val="18"/>
        </w:rPr>
        <w:t>taking into account</w:t>
      </w:r>
      <w:proofErr w:type="gramEnd"/>
      <w:r w:rsidRPr="00EE24AF" w:rsidR="00281639">
        <w:rPr>
          <w:rFonts w:ascii="Century Gothic" w:hAnsi="Century Gothic" w:cs="Arial"/>
          <w:i/>
          <w:sz w:val="18"/>
          <w:szCs w:val="18"/>
        </w:rPr>
        <w:t xml:space="preserve"> any special circumstances that may exist.</w:t>
      </w:r>
    </w:p>
    <w:p w:rsidRPr="004923FC" w:rsidR="00FE1F7B" w:rsidP="005E78C8" w:rsidRDefault="00FE1F7B" w14:paraId="1F72F646" w14:textId="77777777">
      <w:pPr>
        <w:pStyle w:val="Title"/>
        <w:rPr>
          <w:rFonts w:ascii="Century Gothic" w:hAnsi="Century Gothic" w:cs="Arial"/>
          <w:sz w:val="22"/>
          <w:szCs w:val="22"/>
        </w:rPr>
      </w:pPr>
    </w:p>
    <w:p w:rsidRPr="004923FC" w:rsidR="005E78C8" w:rsidP="00FE1F7B" w:rsidRDefault="00445E5F" w14:paraId="14F9ED28" w14:textId="77777777">
      <w:pPr>
        <w:pStyle w:val="Title"/>
        <w:jc w:val="left"/>
        <w:rPr>
          <w:rFonts w:ascii="Century Gothic" w:hAnsi="Century Gothic" w:cs="Arial"/>
          <w:sz w:val="22"/>
          <w:szCs w:val="22"/>
        </w:rPr>
      </w:pPr>
      <w:r w:rsidRPr="004923FC">
        <w:rPr>
          <w:rFonts w:ascii="Century Gothic" w:hAnsi="Century Gothic" w:cs="Arial"/>
          <w:sz w:val="22"/>
          <w:szCs w:val="22"/>
        </w:rPr>
        <w:br w:type="page"/>
      </w:r>
      <w:r w:rsidRPr="004923FC" w:rsidR="005E78C8">
        <w:rPr>
          <w:rFonts w:ascii="Century Gothic" w:hAnsi="Century Gothic" w:cs="Arial"/>
          <w:sz w:val="22"/>
          <w:szCs w:val="22"/>
        </w:rPr>
        <w:lastRenderedPageBreak/>
        <w:t>PERSON SPECIFICATION</w:t>
      </w:r>
    </w:p>
    <w:p w:rsidRPr="004923FC" w:rsidR="005E78C8" w:rsidP="005E78C8" w:rsidRDefault="005E78C8" w14:paraId="08CE6F91" w14:textId="77777777">
      <w:pPr>
        <w:jc w:val="center"/>
        <w:rPr>
          <w:rFonts w:ascii="Century Gothic" w:hAnsi="Century Gothic" w:cs="Arial"/>
          <w:b/>
          <w:sz w:val="22"/>
          <w:szCs w:val="22"/>
          <w:u w:val="single"/>
        </w:rPr>
      </w:pPr>
    </w:p>
    <w:p w:rsidR="01D1DB6F" w:rsidP="375E429E" w:rsidRDefault="003C5420" w14:paraId="755ACBCE" w14:textId="4F010CDA">
      <w:pPr>
        <w:pStyle w:val="Heading1"/>
        <w:spacing w:before="0" w:after="0" w:line="259" w:lineRule="auto"/>
        <w:jc w:val="center"/>
      </w:pPr>
      <w:r w:rsidRPr="056375DF" w:rsidR="003C5420">
        <w:rPr>
          <w:rFonts w:ascii="Century Gothic" w:hAnsi="Century Gothic"/>
          <w:sz w:val="22"/>
          <w:szCs w:val="22"/>
          <w:u w:val="single"/>
        </w:rPr>
        <w:t xml:space="preserve">Community  </w:t>
      </w:r>
      <w:r w:rsidRPr="056375DF" w:rsidR="00B0677E">
        <w:rPr>
          <w:rFonts w:ascii="Century Gothic" w:hAnsi="Century Gothic"/>
          <w:sz w:val="22"/>
          <w:szCs w:val="22"/>
          <w:u w:val="single"/>
        </w:rPr>
        <w:t>Lead</w:t>
      </w:r>
    </w:p>
    <w:p w:rsidRPr="004923FC" w:rsidR="0031306D" w:rsidP="0031306D" w:rsidRDefault="0031306D" w14:paraId="61CDCEAD" w14:textId="77777777">
      <w:pPr>
        <w:rPr>
          <w:rFonts w:ascii="Century Gothic" w:hAnsi="Century Gothic"/>
        </w:rPr>
      </w:pPr>
    </w:p>
    <w:p w:rsidRPr="004923FC" w:rsidR="00E47D66" w:rsidP="0031306D" w:rsidRDefault="00E47D66" w14:paraId="6BB9E253" w14:textId="77777777">
      <w:pPr>
        <w:rPr>
          <w:rFonts w:ascii="Century Gothic" w:hAnsi="Century Gothic"/>
        </w:rPr>
      </w:pPr>
    </w:p>
    <w:tbl>
      <w:tblPr>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5"/>
        <w:gridCol w:w="4819"/>
      </w:tblGrid>
      <w:tr w:rsidRPr="004923FC" w:rsidR="0031306D" w:rsidTr="00AE7041" w14:paraId="33CB206C" w14:textId="77777777">
        <w:tc>
          <w:tcPr>
            <w:tcW w:w="4395" w:type="dxa"/>
            <w:tcBorders>
              <w:top w:val="single" w:color="000000" w:sz="4" w:space="0"/>
              <w:left w:val="single" w:color="000000" w:sz="4" w:space="0"/>
              <w:bottom w:val="single" w:color="000000" w:sz="4" w:space="0"/>
              <w:right w:val="single" w:color="000000" w:sz="4" w:space="0"/>
            </w:tcBorders>
            <w:shd w:val="clear" w:color="auto" w:fill="D9D9D9"/>
          </w:tcPr>
          <w:p w:rsidRPr="004923FC" w:rsidR="0031306D" w:rsidRDefault="0031306D" w14:paraId="4165904F" w14:textId="77777777">
            <w:pPr>
              <w:jc w:val="center"/>
              <w:rPr>
                <w:rFonts w:ascii="Century Gothic" w:hAnsi="Century Gothic" w:cs="Arial"/>
                <w:b/>
                <w:sz w:val="22"/>
                <w:szCs w:val="22"/>
              </w:rPr>
            </w:pPr>
            <w:r w:rsidRPr="004923FC">
              <w:rPr>
                <w:rFonts w:ascii="Century Gothic" w:hAnsi="Century Gothic" w:cs="Arial"/>
                <w:b/>
                <w:sz w:val="22"/>
                <w:szCs w:val="22"/>
              </w:rPr>
              <w:t>E = ESSENTIAL</w:t>
            </w:r>
          </w:p>
        </w:tc>
        <w:tc>
          <w:tcPr>
            <w:tcW w:w="4819" w:type="dxa"/>
            <w:tcBorders>
              <w:top w:val="single" w:color="000000" w:sz="4" w:space="0"/>
              <w:left w:val="single" w:color="000000" w:sz="4" w:space="0"/>
              <w:bottom w:val="single" w:color="000000" w:sz="4" w:space="0"/>
              <w:right w:val="single" w:color="000000" w:sz="4" w:space="0"/>
            </w:tcBorders>
            <w:shd w:val="clear" w:color="auto" w:fill="D9D9D9"/>
          </w:tcPr>
          <w:p w:rsidRPr="004923FC" w:rsidR="0031306D" w:rsidP="002362E7" w:rsidRDefault="0031306D" w14:paraId="394A5B2B" w14:textId="77777777">
            <w:pPr>
              <w:jc w:val="center"/>
              <w:rPr>
                <w:rFonts w:ascii="Century Gothic" w:hAnsi="Century Gothic" w:cs="Arial"/>
                <w:b/>
                <w:sz w:val="22"/>
                <w:szCs w:val="22"/>
              </w:rPr>
            </w:pPr>
            <w:r w:rsidRPr="004923FC">
              <w:rPr>
                <w:rFonts w:ascii="Century Gothic" w:hAnsi="Century Gothic" w:cs="Arial"/>
                <w:b/>
                <w:sz w:val="22"/>
                <w:szCs w:val="22"/>
              </w:rPr>
              <w:t>D = DESIRABLE</w:t>
            </w:r>
          </w:p>
        </w:tc>
      </w:tr>
    </w:tbl>
    <w:p w:rsidRPr="004923FC" w:rsidR="0031306D" w:rsidP="0031306D" w:rsidRDefault="0031306D" w14:paraId="23DE523C" w14:textId="77777777">
      <w:pPr>
        <w:rPr>
          <w:rFonts w:ascii="Century Gothic" w:hAnsi="Century Gothic" w:cs="Arial"/>
          <w:sz w:val="22"/>
          <w:szCs w:val="22"/>
        </w:rPr>
      </w:pPr>
    </w:p>
    <w:tbl>
      <w:tblPr>
        <w:tblW w:w="92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065"/>
        <w:gridCol w:w="7005"/>
        <w:gridCol w:w="572"/>
        <w:gridCol w:w="572"/>
      </w:tblGrid>
      <w:tr w:rsidRPr="004923FC" w:rsidR="00AE7041" w:rsidTr="375E429E" w14:paraId="783C1CE0"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4923FC" w:rsidR="00AE7041" w:rsidP="00AE7041" w:rsidRDefault="00AE7041" w14:paraId="52E56223" w14:textId="77777777">
            <w:pP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D9D9D9" w:themeFill="background1" w:themeFillShade="D9"/>
          </w:tcPr>
          <w:p w:rsidRPr="004923FC" w:rsidR="00AE7041" w:rsidP="00EE6399" w:rsidRDefault="00AE7041" w14:paraId="0A54C826" w14:textId="6AB43205">
            <w:pPr>
              <w:rPr>
                <w:rFonts w:ascii="Century Gothic" w:hAnsi="Century Gothic" w:cs="Arial"/>
                <w:b/>
                <w:i/>
                <w:sz w:val="22"/>
                <w:szCs w:val="22"/>
                <w:lang w:val="en-US"/>
              </w:rPr>
            </w:pPr>
            <w:r w:rsidRPr="004923FC">
              <w:rPr>
                <w:rFonts w:ascii="Century Gothic" w:hAnsi="Century Gothic" w:cs="Arial"/>
                <w:b/>
                <w:sz w:val="22"/>
                <w:szCs w:val="22"/>
                <w:lang w:val="en-US"/>
              </w:rPr>
              <w:t xml:space="preserve">Demonstrating the Hospice Values – </w:t>
            </w:r>
            <w:r w:rsidR="00566403">
              <w:rPr>
                <w:rFonts w:ascii="Century Gothic" w:hAnsi="Century Gothic" w:cs="Arial"/>
                <w:b/>
                <w:sz w:val="22"/>
                <w:szCs w:val="22"/>
                <w:lang w:val="en-US"/>
              </w:rPr>
              <w:t xml:space="preserve">Collaborative, </w:t>
            </w:r>
            <w:r w:rsidR="00874703">
              <w:rPr>
                <w:rFonts w:ascii="Century Gothic" w:hAnsi="Century Gothic" w:cs="Arial"/>
                <w:b/>
                <w:sz w:val="22"/>
                <w:szCs w:val="22"/>
                <w:lang w:val="en-US"/>
              </w:rPr>
              <w:t xml:space="preserve">Compassionate, </w:t>
            </w:r>
            <w:r w:rsidR="0080199D">
              <w:rPr>
                <w:rFonts w:ascii="Century Gothic" w:hAnsi="Century Gothic" w:cs="Arial"/>
                <w:b/>
                <w:sz w:val="22"/>
                <w:szCs w:val="22"/>
                <w:lang w:val="en-US"/>
              </w:rPr>
              <w:t>Creative</w:t>
            </w: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07547A01" w14:textId="77777777">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5043CB0F" w14:textId="77777777">
            <w:pPr>
              <w:jc w:val="center"/>
              <w:rPr>
                <w:rFonts w:ascii="Century Gothic" w:hAnsi="Century Gothic" w:cs="Arial"/>
                <w:b/>
                <w:sz w:val="22"/>
                <w:szCs w:val="22"/>
              </w:rPr>
            </w:pPr>
          </w:p>
        </w:tc>
      </w:tr>
      <w:tr w:rsidRPr="004923FC" w:rsidR="00AE7041" w:rsidTr="375E429E" w14:paraId="2AE21D87"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FFFFFF" w:themeFill="background1"/>
          </w:tcPr>
          <w:p w:rsidRPr="004923FC" w:rsidR="00AE7041" w:rsidP="00AE7041" w:rsidRDefault="00AE7041" w14:paraId="07459315" w14:textId="77777777">
            <w:pP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FFFFFF" w:themeFill="background1"/>
          </w:tcPr>
          <w:p w:rsidR="007871F4" w:rsidP="00F606C3" w:rsidRDefault="00C24232" w14:paraId="70DF9E56" w14:textId="4166F201">
            <w:pPr>
              <w:jc w:val="both"/>
              <w:rPr>
                <w:rFonts w:ascii="Century Gothic" w:hAnsi="Century Gothic" w:cs="Calibri"/>
                <w:color w:val="000000"/>
                <w:kern w:val="24"/>
                <w:sz w:val="22"/>
                <w:szCs w:val="22"/>
              </w:rPr>
            </w:pPr>
            <w:r w:rsidRPr="004923FC">
              <w:rPr>
                <w:rFonts w:ascii="Century Gothic" w:hAnsi="Century Gothic" w:cs="Calibri"/>
                <w:b/>
                <w:color w:val="000000"/>
                <w:kern w:val="24"/>
                <w:sz w:val="22"/>
                <w:szCs w:val="22"/>
              </w:rPr>
              <w:t xml:space="preserve">Compassionate </w:t>
            </w:r>
            <w:r w:rsidR="00120730">
              <w:rPr>
                <w:rFonts w:ascii="Century Gothic" w:hAnsi="Century Gothic" w:cs="Calibri"/>
                <w:color w:val="000000"/>
                <w:kern w:val="24"/>
                <w:sz w:val="22"/>
                <w:szCs w:val="22"/>
              </w:rPr>
              <w:t>–</w:t>
            </w:r>
            <w:r w:rsidRPr="004923FC">
              <w:rPr>
                <w:rFonts w:ascii="Century Gothic" w:hAnsi="Century Gothic" w:cs="Calibri"/>
                <w:color w:val="000000"/>
                <w:kern w:val="24"/>
                <w:sz w:val="22"/>
                <w:szCs w:val="22"/>
              </w:rPr>
              <w:t xml:space="preserve"> </w:t>
            </w:r>
            <w:r w:rsidR="00120730">
              <w:rPr>
                <w:rFonts w:ascii="Century Gothic" w:hAnsi="Century Gothic" w:cs="Calibri"/>
                <w:color w:val="000000"/>
                <w:kern w:val="24"/>
                <w:sz w:val="22"/>
                <w:szCs w:val="22"/>
              </w:rPr>
              <w:t>we are a caring team, kind to each other and put the needs of individuals and their loved ones at the heart of what we do</w:t>
            </w:r>
            <w:r w:rsidR="007D3B25">
              <w:rPr>
                <w:rFonts w:ascii="Century Gothic" w:hAnsi="Century Gothic" w:cs="Calibri"/>
                <w:color w:val="000000"/>
                <w:kern w:val="24"/>
                <w:sz w:val="22"/>
                <w:szCs w:val="22"/>
              </w:rPr>
              <w:t>.</w:t>
            </w:r>
          </w:p>
          <w:p w:rsidRPr="004923FC" w:rsidR="007D3B25" w:rsidP="00F606C3" w:rsidRDefault="007D3B25" w14:paraId="3A39280C" w14:textId="77777777">
            <w:pPr>
              <w:jc w:val="both"/>
              <w:rPr>
                <w:rFonts w:ascii="Century Gothic" w:hAnsi="Century Gothic" w:cs="Calibri"/>
                <w:color w:val="000000"/>
                <w:kern w:val="24"/>
                <w:sz w:val="22"/>
                <w:szCs w:val="22"/>
              </w:rPr>
            </w:pPr>
          </w:p>
          <w:p w:rsidR="00491E22" w:rsidP="00F606C3" w:rsidRDefault="00491E22" w14:paraId="57433CC4" w14:textId="35613035">
            <w:pPr>
              <w:jc w:val="both"/>
              <w:rPr>
                <w:rFonts w:ascii="Century Gothic" w:hAnsi="Century Gothic" w:cs="Calibri"/>
                <w:color w:val="000000"/>
                <w:kern w:val="24"/>
                <w:sz w:val="22"/>
                <w:szCs w:val="22"/>
              </w:rPr>
            </w:pPr>
            <w:r>
              <w:rPr>
                <w:rFonts w:ascii="Century Gothic" w:hAnsi="Century Gothic" w:cs="Calibri"/>
                <w:b/>
                <w:color w:val="000000"/>
                <w:kern w:val="24"/>
                <w:sz w:val="22"/>
                <w:szCs w:val="22"/>
              </w:rPr>
              <w:t>Collaborative</w:t>
            </w:r>
            <w:r w:rsidRPr="004923FC">
              <w:rPr>
                <w:rFonts w:ascii="Century Gothic" w:hAnsi="Century Gothic" w:cs="Calibri"/>
                <w:b/>
                <w:color w:val="000000"/>
                <w:kern w:val="24"/>
                <w:sz w:val="22"/>
                <w:szCs w:val="22"/>
              </w:rPr>
              <w:t xml:space="preserve"> </w:t>
            </w:r>
            <w:r>
              <w:rPr>
                <w:rFonts w:ascii="Century Gothic" w:hAnsi="Century Gothic" w:cs="Calibri"/>
                <w:color w:val="000000"/>
                <w:kern w:val="24"/>
                <w:sz w:val="22"/>
                <w:szCs w:val="22"/>
              </w:rPr>
              <w:t>– we value working in</w:t>
            </w:r>
            <w:r w:rsidR="007D3B25">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 xml:space="preserve">partnership across our communities and are </w:t>
            </w:r>
            <w:r w:rsidR="007D3B25">
              <w:rPr>
                <w:rFonts w:ascii="Century Gothic" w:hAnsi="Century Gothic" w:cs="Calibri"/>
                <w:color w:val="000000"/>
                <w:kern w:val="24"/>
                <w:sz w:val="22"/>
                <w:szCs w:val="22"/>
              </w:rPr>
              <w:t>proactive about nurturing relationships with our stakeholders.</w:t>
            </w:r>
          </w:p>
          <w:p w:rsidRPr="004923FC" w:rsidR="007D3B25" w:rsidP="00F606C3" w:rsidRDefault="007D3B25" w14:paraId="0C4A28A3" w14:textId="77777777">
            <w:pPr>
              <w:jc w:val="both"/>
              <w:rPr>
                <w:rFonts w:ascii="Century Gothic" w:hAnsi="Century Gothic" w:cs="Calibri"/>
                <w:color w:val="000000"/>
                <w:kern w:val="24"/>
                <w:sz w:val="22"/>
                <w:szCs w:val="22"/>
              </w:rPr>
            </w:pPr>
          </w:p>
          <w:p w:rsidRPr="004923FC" w:rsidR="00C24232" w:rsidP="00F606C3" w:rsidRDefault="00C71348" w14:paraId="144A5D23" w14:textId="10ADE178">
            <w:pPr>
              <w:jc w:val="both"/>
              <w:rPr>
                <w:rFonts w:ascii="Century Gothic" w:hAnsi="Century Gothic" w:cs="Arial"/>
                <w:sz w:val="22"/>
                <w:szCs w:val="22"/>
                <w:lang w:val="en-US"/>
              </w:rPr>
            </w:pPr>
            <w:r>
              <w:rPr>
                <w:rFonts w:ascii="Century Gothic" w:hAnsi="Century Gothic" w:cs="Calibri"/>
                <w:b/>
                <w:color w:val="000000"/>
                <w:kern w:val="24"/>
                <w:sz w:val="22"/>
                <w:szCs w:val="22"/>
              </w:rPr>
              <w:t>Creative</w:t>
            </w:r>
            <w:r w:rsidRPr="004923FC" w:rsidR="00C24232">
              <w:rPr>
                <w:rFonts w:ascii="Century Gothic" w:hAnsi="Century Gothic" w:cs="Calibri"/>
                <w:color w:val="000000"/>
                <w:kern w:val="24"/>
                <w:sz w:val="22"/>
                <w:szCs w:val="22"/>
              </w:rPr>
              <w:t xml:space="preserve"> </w:t>
            </w:r>
            <w:r w:rsidR="007D3B25">
              <w:rPr>
                <w:rFonts w:ascii="Century Gothic" w:hAnsi="Century Gothic" w:cs="Calibri"/>
                <w:color w:val="000000"/>
                <w:kern w:val="24"/>
                <w:sz w:val="22"/>
                <w:szCs w:val="22"/>
              </w:rPr>
              <w:t>–</w:t>
            </w:r>
            <w:r w:rsidRPr="004923FC" w:rsidR="00C24232">
              <w:rPr>
                <w:rFonts w:ascii="Century Gothic" w:hAnsi="Century Gothic" w:cs="Calibri"/>
                <w:color w:val="000000"/>
                <w:kern w:val="24"/>
                <w:sz w:val="22"/>
                <w:szCs w:val="22"/>
              </w:rPr>
              <w:t xml:space="preserve"> </w:t>
            </w:r>
            <w:r w:rsidR="007D3B25">
              <w:rPr>
                <w:rFonts w:ascii="Century Gothic" w:hAnsi="Century Gothic" w:cs="Calibri"/>
                <w:color w:val="000000"/>
                <w:kern w:val="24"/>
                <w:sz w:val="22"/>
                <w:szCs w:val="22"/>
              </w:rPr>
              <w:t>we are forward-thinking, adaptable in our changing world and embrace change and innovative ways of working.</w:t>
            </w:r>
          </w:p>
          <w:p w:rsidRPr="004923FC" w:rsidR="00AE7041" w:rsidP="00F606C3" w:rsidRDefault="00AE7041" w14:paraId="738610EB" w14:textId="77777777">
            <w:pPr>
              <w:jc w:val="both"/>
              <w:rPr>
                <w:rFonts w:ascii="Century Gothic" w:hAnsi="Century Gothic" w:cs="Arial"/>
                <w:sz w:val="22"/>
                <w:szCs w:val="22"/>
                <w:lang w:val="en-US"/>
              </w:rPr>
            </w:pPr>
          </w:p>
        </w:tc>
        <w:tc>
          <w:tcPr>
            <w:tcW w:w="572" w:type="dxa"/>
            <w:tcBorders>
              <w:top w:val="single" w:color="auto" w:sz="4" w:space="0"/>
              <w:left w:val="single" w:color="auto" w:sz="4" w:space="0"/>
              <w:bottom w:val="single" w:color="auto" w:sz="4" w:space="0"/>
              <w:right w:val="single" w:color="auto" w:sz="4" w:space="0"/>
            </w:tcBorders>
            <w:shd w:val="clear" w:color="auto" w:fill="FFFFFF" w:themeFill="background1"/>
          </w:tcPr>
          <w:p w:rsidR="009F56D3" w:rsidP="00AE7041" w:rsidRDefault="009F56D3" w14:paraId="398227D8" w14:textId="6B8C2082">
            <w:pPr>
              <w:jc w:val="center"/>
              <w:rPr>
                <w:rFonts w:ascii="Century Gothic" w:hAnsi="Century Gothic" w:cs="Arial"/>
                <w:b/>
                <w:sz w:val="22"/>
                <w:szCs w:val="22"/>
              </w:rPr>
            </w:pPr>
            <w:r>
              <w:rPr>
                <w:rFonts w:ascii="Century Gothic" w:hAnsi="Century Gothic" w:cs="Arial"/>
                <w:b/>
                <w:sz w:val="22"/>
                <w:szCs w:val="22"/>
              </w:rPr>
              <w:t>E</w:t>
            </w:r>
          </w:p>
          <w:p w:rsidR="009F56D3" w:rsidP="00AE7041" w:rsidRDefault="009F56D3" w14:paraId="04BE02CF" w14:textId="77777777">
            <w:pPr>
              <w:jc w:val="center"/>
              <w:rPr>
                <w:rFonts w:ascii="Century Gothic" w:hAnsi="Century Gothic" w:cs="Arial"/>
                <w:b/>
                <w:sz w:val="22"/>
                <w:szCs w:val="22"/>
              </w:rPr>
            </w:pPr>
          </w:p>
          <w:p w:rsidR="009F56D3" w:rsidP="00AE7041" w:rsidRDefault="009F56D3" w14:paraId="786F0C95" w14:textId="77777777">
            <w:pPr>
              <w:jc w:val="center"/>
              <w:rPr>
                <w:rFonts w:ascii="Century Gothic" w:hAnsi="Century Gothic" w:cs="Arial"/>
                <w:b/>
                <w:sz w:val="22"/>
                <w:szCs w:val="22"/>
              </w:rPr>
            </w:pPr>
          </w:p>
          <w:p w:rsidR="009F56D3" w:rsidP="00AE7041" w:rsidRDefault="009F56D3" w14:paraId="33374CDA" w14:textId="77777777">
            <w:pPr>
              <w:jc w:val="center"/>
              <w:rPr>
                <w:rFonts w:ascii="Century Gothic" w:hAnsi="Century Gothic" w:cs="Arial"/>
                <w:b/>
                <w:sz w:val="22"/>
                <w:szCs w:val="22"/>
              </w:rPr>
            </w:pPr>
          </w:p>
          <w:p w:rsidR="00AE7041" w:rsidP="00AE7041" w:rsidRDefault="00AE7041" w14:paraId="0A083CC9" w14:textId="77777777">
            <w:pPr>
              <w:jc w:val="center"/>
              <w:rPr>
                <w:rFonts w:ascii="Century Gothic" w:hAnsi="Century Gothic" w:cs="Arial"/>
                <w:b/>
                <w:sz w:val="22"/>
                <w:szCs w:val="22"/>
              </w:rPr>
            </w:pPr>
            <w:r w:rsidRPr="004923FC">
              <w:rPr>
                <w:rFonts w:ascii="Century Gothic" w:hAnsi="Century Gothic" w:cs="Arial"/>
                <w:b/>
                <w:sz w:val="22"/>
                <w:szCs w:val="22"/>
              </w:rPr>
              <w:t>E</w:t>
            </w:r>
          </w:p>
          <w:p w:rsidR="009F56D3" w:rsidP="00AE7041" w:rsidRDefault="009F56D3" w14:paraId="0C894C3A" w14:textId="77777777">
            <w:pPr>
              <w:jc w:val="center"/>
              <w:rPr>
                <w:rFonts w:ascii="Century Gothic" w:hAnsi="Century Gothic" w:cs="Arial"/>
                <w:b/>
                <w:sz w:val="22"/>
                <w:szCs w:val="22"/>
              </w:rPr>
            </w:pPr>
          </w:p>
          <w:p w:rsidR="009F56D3" w:rsidP="00AE7041" w:rsidRDefault="009F56D3" w14:paraId="0968385C" w14:textId="77777777">
            <w:pPr>
              <w:jc w:val="center"/>
              <w:rPr>
                <w:rFonts w:ascii="Century Gothic" w:hAnsi="Century Gothic" w:cs="Arial"/>
                <w:b/>
                <w:sz w:val="22"/>
                <w:szCs w:val="22"/>
              </w:rPr>
            </w:pPr>
          </w:p>
          <w:p w:rsidRPr="004923FC" w:rsidR="009F56D3" w:rsidP="00AE7041" w:rsidRDefault="009F56D3" w14:paraId="65AEDD99" w14:textId="7E46DDBC">
            <w:pPr>
              <w:jc w:val="center"/>
              <w:rPr>
                <w:rFonts w:ascii="Century Gothic" w:hAnsi="Century Gothic" w:cs="Arial"/>
                <w:b/>
                <w:sz w:val="22"/>
                <w:szCs w:val="22"/>
              </w:rPr>
            </w:pPr>
            <w:r>
              <w:rPr>
                <w:rFonts w:ascii="Century Gothic" w:hAnsi="Century Gothic" w:cs="Arial"/>
                <w:b/>
                <w:sz w:val="22"/>
                <w:szCs w:val="22"/>
              </w:rPr>
              <w:t>E</w:t>
            </w:r>
          </w:p>
        </w:tc>
        <w:tc>
          <w:tcPr>
            <w:tcW w:w="572" w:type="dxa"/>
            <w:tcBorders>
              <w:top w:val="single" w:color="auto" w:sz="4" w:space="0"/>
              <w:left w:val="single" w:color="auto" w:sz="4" w:space="0"/>
              <w:bottom w:val="single" w:color="auto" w:sz="4" w:space="0"/>
              <w:right w:val="single" w:color="auto" w:sz="4" w:space="0"/>
            </w:tcBorders>
            <w:shd w:val="clear" w:color="auto" w:fill="FFFFFF" w:themeFill="background1"/>
          </w:tcPr>
          <w:p w:rsidRPr="004923FC" w:rsidR="00AE7041" w:rsidP="00AE7041" w:rsidRDefault="00AE7041" w14:paraId="463F29E8" w14:textId="77777777">
            <w:pPr>
              <w:jc w:val="center"/>
              <w:rPr>
                <w:rFonts w:ascii="Century Gothic" w:hAnsi="Century Gothic" w:cs="Arial"/>
                <w:b/>
                <w:sz w:val="22"/>
                <w:szCs w:val="22"/>
              </w:rPr>
            </w:pPr>
          </w:p>
        </w:tc>
      </w:tr>
      <w:tr w:rsidRPr="004923FC" w:rsidR="00AE7041" w:rsidTr="375E429E" w14:paraId="1919E419"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E50FA1" w:rsidR="00AE7041" w:rsidP="00AE7041" w:rsidRDefault="00AE7041" w14:paraId="0DE4B5B7" w14:textId="77777777">
            <w:pPr>
              <w:rPr>
                <w:rFonts w:ascii="Century Gothic" w:hAnsi="Century Gothic" w:cs="Arial"/>
                <w:b/>
                <w:bCs/>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D9D9D9" w:themeFill="background1" w:themeFillShade="D9"/>
          </w:tcPr>
          <w:p w:rsidRPr="00E50FA1" w:rsidR="00AE7041" w:rsidP="00AE7041" w:rsidRDefault="00AE7041" w14:paraId="75578707" w14:textId="77777777">
            <w:pPr>
              <w:rPr>
                <w:rFonts w:ascii="Century Gothic" w:hAnsi="Century Gothic" w:cs="Arial"/>
                <w:b/>
                <w:bCs/>
                <w:sz w:val="22"/>
                <w:szCs w:val="22"/>
              </w:rPr>
            </w:pPr>
            <w:r w:rsidRPr="00E50FA1">
              <w:rPr>
                <w:rFonts w:ascii="Century Gothic" w:hAnsi="Century Gothic" w:cs="Arial"/>
                <w:b/>
                <w:bCs/>
                <w:sz w:val="22"/>
                <w:szCs w:val="22"/>
                <w:lang w:val="en-US"/>
              </w:rPr>
              <w:t>Qualifications &amp; Training</w:t>
            </w: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66204FF1" w14:textId="77777777">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2DBF0D7D" w14:textId="77777777">
            <w:pPr>
              <w:jc w:val="center"/>
              <w:rPr>
                <w:rFonts w:ascii="Century Gothic" w:hAnsi="Century Gothic" w:cs="Arial"/>
                <w:b/>
                <w:sz w:val="22"/>
                <w:szCs w:val="22"/>
              </w:rPr>
            </w:pPr>
          </w:p>
        </w:tc>
      </w:tr>
      <w:tr w:rsidR="375E429E" w:rsidTr="375E429E" w14:paraId="650D8C73"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E50FA1" w:rsidR="375E429E" w:rsidP="00DC271B" w:rsidRDefault="375E429E" w14:paraId="0E28743C" w14:textId="3ED20CAC">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E50FA1" w:rsidR="45C446C6" w:rsidP="00E50FA1" w:rsidRDefault="00A27025" w14:paraId="19A8CFF2" w14:textId="4BB62D80">
            <w:pPr>
              <w:pStyle w:val="NoSpacing"/>
              <w:rPr>
                <w:rFonts w:ascii="Century Gothic" w:hAnsi="Century Gothic" w:eastAsia="Times New Roman" w:cs="Arial"/>
                <w:lang w:eastAsia="en-GB"/>
              </w:rPr>
            </w:pPr>
            <w:r>
              <w:rPr>
                <w:rFonts w:ascii="Century Gothic" w:hAnsi="Century Gothic" w:eastAsia="Times New Roman" w:cs="Arial"/>
                <w:lang w:eastAsia="en-GB"/>
              </w:rPr>
              <w:t>A Level English</w:t>
            </w:r>
            <w:r w:rsidR="004B1EFD">
              <w:rPr>
                <w:rFonts w:ascii="Century Gothic" w:hAnsi="Century Gothic" w:eastAsia="Times New Roman" w:cs="Arial"/>
                <w:lang w:eastAsia="en-GB"/>
              </w:rPr>
              <w:t xml:space="preserve"> &amp; Maths or significant experience in Community Fundraising</w:t>
            </w:r>
          </w:p>
        </w:tc>
        <w:tc>
          <w:tcPr>
            <w:tcW w:w="572" w:type="dxa"/>
            <w:tcBorders>
              <w:top w:val="single" w:color="auto" w:sz="4" w:space="0"/>
              <w:left w:val="single" w:color="auto" w:sz="4" w:space="0"/>
              <w:bottom w:val="single" w:color="auto" w:sz="4" w:space="0"/>
              <w:right w:val="single" w:color="auto" w:sz="4" w:space="0"/>
            </w:tcBorders>
          </w:tcPr>
          <w:p w:rsidR="45C446C6" w:rsidP="375E429E" w:rsidRDefault="45C446C6" w14:paraId="07324BD3" w14:textId="690FB4B1">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6999E7AE" w14:textId="4FD9429A">
            <w:pPr>
              <w:spacing w:line="360" w:lineRule="auto"/>
              <w:jc w:val="center"/>
              <w:rPr>
                <w:rFonts w:ascii="Century Gothic" w:hAnsi="Century Gothic" w:cs="Arial"/>
                <w:b/>
                <w:bCs/>
                <w:sz w:val="22"/>
                <w:szCs w:val="22"/>
              </w:rPr>
            </w:pPr>
          </w:p>
        </w:tc>
      </w:tr>
      <w:tr w:rsidRPr="004923FC" w:rsidR="00AE7041" w:rsidTr="375E429E" w14:paraId="72330303"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E50FA1" w:rsidR="00AE7041" w:rsidP="00DC271B" w:rsidRDefault="00AE7041" w14:paraId="6B62F1B3"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E50FA1" w:rsidR="00AE7041" w:rsidP="00E50FA1" w:rsidRDefault="004B1EFD" w14:paraId="680A4E5D" w14:textId="59D49DFF">
            <w:pPr>
              <w:rPr>
                <w:rFonts w:ascii="Century Gothic" w:hAnsi="Century Gothic" w:cs="Arial"/>
                <w:sz w:val="22"/>
                <w:szCs w:val="22"/>
              </w:rPr>
            </w:pPr>
            <w:r>
              <w:rPr>
                <w:rFonts w:ascii="Century Gothic" w:hAnsi="Century Gothic" w:cs="Arial"/>
                <w:sz w:val="22"/>
                <w:szCs w:val="22"/>
              </w:rPr>
              <w:t>IT Skills and use of CRM systems</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4B1EFD" w14:paraId="061D6CA7" w14:textId="4CBE143B">
            <w:pPr>
              <w:spacing w:line="360" w:lineRule="auto"/>
              <w:jc w:val="center"/>
              <w:rPr>
                <w:rFonts w:ascii="Century Gothic" w:hAnsi="Century Gothic" w:cs="Arial"/>
                <w:b/>
                <w:sz w:val="22"/>
                <w:szCs w:val="22"/>
              </w:rPr>
            </w:pPr>
            <w:r>
              <w:rPr>
                <w:rFonts w:ascii="Century Gothic" w:hAnsi="Century Gothic" w:cs="Arial"/>
                <w:b/>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19219836" w14:textId="331AF80C">
            <w:pPr>
              <w:spacing w:line="360" w:lineRule="auto"/>
              <w:jc w:val="center"/>
              <w:rPr>
                <w:rFonts w:ascii="Century Gothic" w:hAnsi="Century Gothic" w:cs="Arial"/>
                <w:b/>
                <w:sz w:val="22"/>
                <w:szCs w:val="22"/>
              </w:rPr>
            </w:pPr>
          </w:p>
        </w:tc>
      </w:tr>
      <w:tr w:rsidRPr="004923FC" w:rsidR="00AE7041" w:rsidTr="375E429E" w14:paraId="6F834290"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4923FC" w:rsidR="00AE7041" w:rsidP="00AE7041" w:rsidRDefault="00AE7041" w14:paraId="296FEF7D" w14:textId="77777777">
            <w:pP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D9D9D9" w:themeFill="background1" w:themeFillShade="D9"/>
          </w:tcPr>
          <w:p w:rsidRPr="004923FC" w:rsidR="00AE7041" w:rsidP="00AE7041" w:rsidRDefault="00AE7041" w14:paraId="68D99AB3" w14:textId="77777777">
            <w:pPr>
              <w:rPr>
                <w:rFonts w:ascii="Century Gothic" w:hAnsi="Century Gothic" w:cs="Arial"/>
                <w:b/>
                <w:sz w:val="22"/>
                <w:szCs w:val="22"/>
              </w:rPr>
            </w:pPr>
            <w:r w:rsidRPr="004923FC">
              <w:rPr>
                <w:rFonts w:ascii="Century Gothic" w:hAnsi="Century Gothic" w:cs="Arial"/>
                <w:b/>
                <w:sz w:val="22"/>
                <w:szCs w:val="22"/>
              </w:rPr>
              <w:t>Skills/Abilities/Knowledge</w:t>
            </w: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7194DBDC" w14:textId="6BA06ADD">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769D0D3C" w14:textId="07940048">
            <w:pPr>
              <w:jc w:val="center"/>
              <w:rPr>
                <w:rFonts w:ascii="Century Gothic" w:hAnsi="Century Gothic" w:cs="Arial"/>
                <w:b/>
                <w:sz w:val="22"/>
                <w:szCs w:val="22"/>
              </w:rPr>
            </w:pPr>
          </w:p>
        </w:tc>
      </w:tr>
      <w:tr w:rsidR="375E429E" w:rsidTr="375E429E" w14:paraId="65BCC863" w14:textId="77777777">
        <w:trPr>
          <w:trHeight w:val="39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6A9F575D" w:rsidP="00DC271B" w:rsidRDefault="6A9F575D" w14:paraId="3784D41B" w14:textId="13B8686E">
            <w:pPr>
              <w:pStyle w:val="ListParagraph"/>
              <w:numPr>
                <w:ilvl w:val="0"/>
                <w:numId w:val="1"/>
              </w:numPr>
              <w:jc w:val="center"/>
              <w:rPr>
                <w:rFonts w:ascii="Century Gothic" w:hAnsi="Century Gothic" w:cs="Arial"/>
                <w:sz w:val="22"/>
                <w:szCs w:val="22"/>
              </w:rPr>
            </w:pPr>
            <w:r w:rsidRPr="00511FD2">
              <w:rPr>
                <w:rFonts w:ascii="Century Gothic" w:hAnsi="Century Gothic" w:cs="Arial"/>
                <w:sz w:val="22"/>
                <w:szCs w:val="22"/>
              </w:rPr>
              <w:t xml:space="preserve"> </w:t>
            </w:r>
          </w:p>
        </w:tc>
        <w:tc>
          <w:tcPr>
            <w:tcW w:w="7005" w:type="dxa"/>
            <w:tcBorders>
              <w:top w:val="single" w:color="000000" w:themeColor="text1" w:sz="4" w:space="0"/>
              <w:left w:val="nil"/>
              <w:bottom w:val="single" w:color="000000" w:themeColor="text1" w:sz="4" w:space="0"/>
              <w:right w:val="single" w:color="auto" w:sz="4" w:space="0"/>
            </w:tcBorders>
          </w:tcPr>
          <w:p w:rsidRPr="00511FD2" w:rsidR="6A9F575D" w:rsidP="00511FD2" w:rsidRDefault="00753C93" w14:paraId="73F3111F" w14:textId="57545B09">
            <w:pPr>
              <w:rPr>
                <w:rFonts w:ascii="Century Gothic" w:hAnsi="Century Gothic" w:cs="Arial"/>
                <w:sz w:val="22"/>
                <w:szCs w:val="22"/>
              </w:rPr>
            </w:pPr>
            <w:r w:rsidRPr="00511FD2">
              <w:rPr>
                <w:rFonts w:ascii="Century Gothic" w:hAnsi="Century Gothic" w:cs="Arial"/>
                <w:sz w:val="22"/>
                <w:szCs w:val="22"/>
              </w:rPr>
              <w:t>Strong team player with good interpersonal skills and an ability to communicate effectively with people at all levels</w:t>
            </w:r>
          </w:p>
        </w:tc>
        <w:tc>
          <w:tcPr>
            <w:tcW w:w="572" w:type="dxa"/>
            <w:tcBorders>
              <w:top w:val="single" w:color="auto" w:sz="4" w:space="0"/>
              <w:left w:val="single" w:color="auto" w:sz="4" w:space="0"/>
              <w:bottom w:val="single" w:color="auto" w:sz="4" w:space="0"/>
              <w:right w:val="single" w:color="auto" w:sz="4" w:space="0"/>
            </w:tcBorders>
          </w:tcPr>
          <w:p w:rsidR="6A9F575D" w:rsidP="375E429E" w:rsidRDefault="6A9F575D" w14:paraId="571095F0" w14:textId="574B43DB">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0653F1D5" w14:textId="6F133C56">
            <w:pPr>
              <w:spacing w:line="360" w:lineRule="auto"/>
              <w:jc w:val="center"/>
              <w:rPr>
                <w:rFonts w:ascii="Century Gothic" w:hAnsi="Century Gothic" w:cs="Arial"/>
                <w:b/>
                <w:bCs/>
                <w:sz w:val="22"/>
                <w:szCs w:val="22"/>
              </w:rPr>
            </w:pPr>
          </w:p>
        </w:tc>
      </w:tr>
      <w:tr w:rsidR="00283413" w:rsidTr="375E429E" w14:paraId="5573E87E" w14:textId="77777777">
        <w:trPr>
          <w:trHeight w:val="39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283413" w:rsidP="00DC271B" w:rsidRDefault="00283413" w14:paraId="3DE2EC54"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283413" w:rsidP="00511FD2" w:rsidRDefault="00360834" w14:paraId="45911D38" w14:textId="6F4A1F1F">
            <w:pPr>
              <w:rPr>
                <w:rFonts w:ascii="Century Gothic" w:hAnsi="Century Gothic" w:cs="Arial"/>
                <w:sz w:val="22"/>
                <w:szCs w:val="22"/>
              </w:rPr>
            </w:pPr>
            <w:r>
              <w:rPr>
                <w:rFonts w:ascii="Century Gothic" w:hAnsi="Century Gothic" w:cs="Arial"/>
                <w:sz w:val="22"/>
                <w:szCs w:val="22"/>
              </w:rPr>
              <w:t>Ability to</w:t>
            </w:r>
            <w:r w:rsidR="004A041F">
              <w:rPr>
                <w:rFonts w:ascii="Century Gothic" w:hAnsi="Century Gothic" w:cs="Arial"/>
                <w:sz w:val="22"/>
                <w:szCs w:val="22"/>
              </w:rPr>
              <w:t xml:space="preserve"> </w:t>
            </w:r>
            <w:r>
              <w:rPr>
                <w:rFonts w:ascii="Century Gothic" w:hAnsi="Century Gothic" w:cs="Arial"/>
                <w:sz w:val="22"/>
                <w:szCs w:val="22"/>
              </w:rPr>
              <w:t xml:space="preserve">manage </w:t>
            </w:r>
            <w:r w:rsidR="004A041F">
              <w:rPr>
                <w:rFonts w:ascii="Century Gothic" w:hAnsi="Century Gothic" w:cs="Arial"/>
                <w:sz w:val="22"/>
                <w:szCs w:val="22"/>
              </w:rPr>
              <w:t xml:space="preserve">people, providing leadership and guidance </w:t>
            </w:r>
            <w:r w:rsidR="00835A14">
              <w:rPr>
                <w:rFonts w:ascii="Century Gothic" w:hAnsi="Century Gothic" w:cs="Arial"/>
                <w:sz w:val="22"/>
                <w:szCs w:val="22"/>
              </w:rPr>
              <w:t xml:space="preserve">to </w:t>
            </w:r>
            <w:r w:rsidR="003F6885">
              <w:rPr>
                <w:rFonts w:ascii="Century Gothic" w:hAnsi="Century Gothic" w:cs="Arial"/>
                <w:sz w:val="22"/>
                <w:szCs w:val="22"/>
              </w:rPr>
              <w:t>their team</w:t>
            </w:r>
          </w:p>
        </w:tc>
        <w:tc>
          <w:tcPr>
            <w:tcW w:w="572" w:type="dxa"/>
            <w:tcBorders>
              <w:top w:val="single" w:color="auto" w:sz="4" w:space="0"/>
              <w:left w:val="single" w:color="auto" w:sz="4" w:space="0"/>
              <w:bottom w:val="single" w:color="auto" w:sz="4" w:space="0"/>
              <w:right w:val="single" w:color="auto" w:sz="4" w:space="0"/>
            </w:tcBorders>
          </w:tcPr>
          <w:p w:rsidRPr="375E429E" w:rsidR="00283413" w:rsidP="375E429E" w:rsidRDefault="003F6885" w14:paraId="6B1ACADA" w14:textId="649D510F">
            <w:pPr>
              <w:spacing w:line="360" w:lineRule="auto"/>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00283413" w:rsidP="375E429E" w:rsidRDefault="00283413" w14:paraId="7DE50168" w14:textId="77777777">
            <w:pPr>
              <w:spacing w:line="360" w:lineRule="auto"/>
              <w:jc w:val="center"/>
              <w:rPr>
                <w:rFonts w:ascii="Century Gothic" w:hAnsi="Century Gothic" w:cs="Arial"/>
                <w:b/>
                <w:bCs/>
                <w:sz w:val="22"/>
                <w:szCs w:val="22"/>
              </w:rPr>
            </w:pPr>
          </w:p>
        </w:tc>
      </w:tr>
      <w:tr w:rsidR="003F6885" w:rsidTr="375E429E" w14:paraId="0D718756" w14:textId="77777777">
        <w:trPr>
          <w:trHeight w:val="39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3F6885" w:rsidP="00DC271B" w:rsidRDefault="003F6885" w14:paraId="387971B4"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003F6885" w:rsidP="00511FD2" w:rsidRDefault="004D79F4" w14:paraId="260BCF73" w14:textId="2071E3C5">
            <w:pPr>
              <w:rPr>
                <w:rFonts w:ascii="Century Gothic" w:hAnsi="Century Gothic" w:cs="Arial"/>
                <w:sz w:val="22"/>
                <w:szCs w:val="22"/>
              </w:rPr>
            </w:pPr>
            <w:r>
              <w:rPr>
                <w:rFonts w:ascii="Century Gothic" w:hAnsi="Century Gothic" w:cs="Arial"/>
                <w:sz w:val="22"/>
                <w:szCs w:val="22"/>
              </w:rPr>
              <w:t>Setting objectives for team</w:t>
            </w:r>
            <w:r w:rsidR="009D7DFE">
              <w:rPr>
                <w:rFonts w:ascii="Century Gothic" w:hAnsi="Century Gothic" w:cs="Arial"/>
                <w:sz w:val="22"/>
                <w:szCs w:val="22"/>
              </w:rPr>
              <w:t xml:space="preserve">, carrying out appraisals and </w:t>
            </w:r>
            <w:r w:rsidR="00260C9D">
              <w:rPr>
                <w:rFonts w:ascii="Century Gothic" w:hAnsi="Century Gothic" w:cs="Arial"/>
                <w:sz w:val="22"/>
                <w:szCs w:val="22"/>
              </w:rPr>
              <w:t>regular 1:1’s</w:t>
            </w:r>
          </w:p>
        </w:tc>
        <w:tc>
          <w:tcPr>
            <w:tcW w:w="572" w:type="dxa"/>
            <w:tcBorders>
              <w:top w:val="single" w:color="auto" w:sz="4" w:space="0"/>
              <w:left w:val="single" w:color="auto" w:sz="4" w:space="0"/>
              <w:bottom w:val="single" w:color="auto" w:sz="4" w:space="0"/>
              <w:right w:val="single" w:color="auto" w:sz="4" w:space="0"/>
            </w:tcBorders>
          </w:tcPr>
          <w:p w:rsidR="003F6885" w:rsidP="375E429E" w:rsidRDefault="00F5583E" w14:paraId="2E222613" w14:textId="2E116595">
            <w:pPr>
              <w:spacing w:line="360" w:lineRule="auto"/>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003F6885" w:rsidP="375E429E" w:rsidRDefault="003F6885" w14:paraId="6F1B82B0" w14:textId="77777777">
            <w:pPr>
              <w:spacing w:line="360" w:lineRule="auto"/>
              <w:jc w:val="center"/>
              <w:rPr>
                <w:rFonts w:ascii="Century Gothic" w:hAnsi="Century Gothic" w:cs="Arial"/>
                <w:b/>
                <w:bCs/>
                <w:sz w:val="22"/>
                <w:szCs w:val="22"/>
              </w:rPr>
            </w:pPr>
          </w:p>
        </w:tc>
      </w:tr>
      <w:tr w:rsidRPr="004923FC" w:rsidR="00AE7041" w:rsidTr="375E429E" w14:paraId="2F0E185F"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30D7AA69"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C41F4D" w14:paraId="7196D064" w14:textId="69723263">
            <w:pPr>
              <w:rPr>
                <w:rFonts w:ascii="Century Gothic" w:hAnsi="Century Gothic" w:cs="Arial"/>
                <w:sz w:val="22"/>
                <w:szCs w:val="22"/>
              </w:rPr>
            </w:pPr>
            <w:r w:rsidRPr="00511FD2">
              <w:rPr>
                <w:rFonts w:ascii="Century Gothic" w:hAnsi="Century Gothic" w:cs="Arial"/>
                <w:sz w:val="22"/>
                <w:szCs w:val="22"/>
              </w:rPr>
              <w:t>Excellent communication skills, both written and verbal</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39ACF652" w14:paraId="34CC6B09" w14:textId="10E8B012">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34FF1C98" w14:textId="77777777">
            <w:pPr>
              <w:spacing w:line="360" w:lineRule="auto"/>
              <w:jc w:val="center"/>
              <w:rPr>
                <w:rFonts w:ascii="Century Gothic" w:hAnsi="Century Gothic" w:cs="Arial"/>
                <w:b/>
                <w:sz w:val="22"/>
                <w:szCs w:val="22"/>
              </w:rPr>
            </w:pPr>
          </w:p>
        </w:tc>
      </w:tr>
      <w:tr w:rsidRPr="004923FC" w:rsidR="00AE7041" w:rsidTr="375E429E" w14:paraId="52438149"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6D072C0D"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4642F3" w14:paraId="48A21919" w14:textId="5CE1CD1B">
            <w:pPr>
              <w:rPr>
                <w:rFonts w:ascii="Century Gothic" w:hAnsi="Century Gothic" w:cs="Arial"/>
                <w:sz w:val="22"/>
                <w:szCs w:val="22"/>
              </w:rPr>
            </w:pPr>
            <w:r w:rsidRPr="00511FD2">
              <w:rPr>
                <w:rFonts w:ascii="Century Gothic" w:hAnsi="Century Gothic" w:cs="Arial"/>
                <w:sz w:val="22"/>
                <w:szCs w:val="22"/>
              </w:rPr>
              <w:t>Good analytical skills with an ability to research and analyse potential new ventures</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63FEC227" w14:paraId="15C2F6B5" w14:textId="4F41E51A">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6BD18F9B" w14:textId="77777777">
            <w:pPr>
              <w:spacing w:line="360" w:lineRule="auto"/>
              <w:jc w:val="center"/>
              <w:rPr>
                <w:rFonts w:ascii="Century Gothic" w:hAnsi="Century Gothic" w:cs="Arial"/>
                <w:b/>
                <w:sz w:val="22"/>
                <w:szCs w:val="22"/>
              </w:rPr>
            </w:pPr>
          </w:p>
        </w:tc>
      </w:tr>
      <w:tr w:rsidRPr="004923FC" w:rsidR="00AE7041" w:rsidTr="375E429E" w14:paraId="2D7B4CDA"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238601FE"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324891" w14:paraId="0F3CABC7" w14:textId="07FEC670">
            <w:pPr>
              <w:rPr>
                <w:rFonts w:ascii="Century Gothic" w:hAnsi="Century Gothic" w:cs="Arial"/>
                <w:sz w:val="22"/>
                <w:szCs w:val="22"/>
              </w:rPr>
            </w:pPr>
            <w:r w:rsidRPr="00511FD2">
              <w:rPr>
                <w:rFonts w:ascii="Century Gothic" w:hAnsi="Century Gothic" w:cs="Arial"/>
                <w:sz w:val="22"/>
                <w:szCs w:val="22"/>
              </w:rPr>
              <w:t>Good financial management skills</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63FEC227" w14:paraId="1CCAE64F" w14:textId="4C42C385">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5B08B5D1" w14:textId="77777777">
            <w:pPr>
              <w:spacing w:line="360" w:lineRule="auto"/>
              <w:jc w:val="center"/>
              <w:rPr>
                <w:rFonts w:ascii="Century Gothic" w:hAnsi="Century Gothic" w:cs="Arial"/>
                <w:b/>
                <w:sz w:val="22"/>
                <w:szCs w:val="22"/>
              </w:rPr>
            </w:pPr>
          </w:p>
        </w:tc>
      </w:tr>
      <w:tr w:rsidRPr="004923FC" w:rsidR="00AE7041" w:rsidTr="375E429E" w14:paraId="1ED56744"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16DEB4AB"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0F511D" w14:paraId="0AD9C6F4" w14:textId="476C70A8">
            <w:pPr>
              <w:rPr>
                <w:rFonts w:ascii="Century Gothic" w:hAnsi="Century Gothic" w:cs="Arial"/>
                <w:sz w:val="22"/>
                <w:szCs w:val="22"/>
              </w:rPr>
            </w:pPr>
            <w:r w:rsidRPr="00511FD2">
              <w:rPr>
                <w:rFonts w:ascii="Century Gothic" w:hAnsi="Century Gothic" w:cs="Arial"/>
                <w:sz w:val="22"/>
                <w:szCs w:val="22"/>
              </w:rPr>
              <w:t xml:space="preserve">Working knowledge of Microsoft Word, Excel and </w:t>
            </w:r>
            <w:r w:rsidRPr="00511FD2" w:rsidR="00001707">
              <w:rPr>
                <w:rFonts w:ascii="Century Gothic" w:hAnsi="Century Gothic" w:cs="Arial"/>
                <w:sz w:val="22"/>
                <w:szCs w:val="22"/>
              </w:rPr>
              <w:t>PowerPoint</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37BA91F6" w14:paraId="1F6420C5" w14:textId="7070FA9E">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4B1F511A" w14:textId="77777777">
            <w:pPr>
              <w:spacing w:line="360" w:lineRule="auto"/>
              <w:jc w:val="center"/>
              <w:rPr>
                <w:rFonts w:ascii="Century Gothic" w:hAnsi="Century Gothic" w:cs="Arial"/>
                <w:b/>
                <w:sz w:val="22"/>
                <w:szCs w:val="22"/>
              </w:rPr>
            </w:pPr>
          </w:p>
        </w:tc>
      </w:tr>
      <w:tr w:rsidRPr="004923FC" w:rsidR="00AE7041" w:rsidTr="375E429E" w14:paraId="11A37311"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65F9C3DC"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6958B7" w14:paraId="5023141B" w14:textId="4CA8B1E8">
            <w:pPr>
              <w:rPr>
                <w:rFonts w:ascii="Century Gothic" w:hAnsi="Century Gothic" w:cs="Arial"/>
                <w:sz w:val="22"/>
                <w:szCs w:val="22"/>
              </w:rPr>
            </w:pPr>
            <w:r w:rsidRPr="00511FD2">
              <w:rPr>
                <w:rFonts w:ascii="Century Gothic" w:hAnsi="Century Gothic" w:cs="Arial"/>
                <w:sz w:val="22"/>
                <w:szCs w:val="22"/>
              </w:rPr>
              <w:t>Experience of working as part of a busy team with multiple priorities</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37BA91F6" w14:paraId="620ED7DC" w14:textId="7B5DA6EF">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1F3B1409" w14:textId="77777777">
            <w:pPr>
              <w:spacing w:line="360" w:lineRule="auto"/>
              <w:jc w:val="center"/>
              <w:rPr>
                <w:rFonts w:ascii="Century Gothic" w:hAnsi="Century Gothic" w:cs="Arial"/>
                <w:b/>
                <w:sz w:val="22"/>
                <w:szCs w:val="22"/>
              </w:rPr>
            </w:pPr>
          </w:p>
        </w:tc>
      </w:tr>
      <w:tr w:rsidRPr="004923FC" w:rsidR="005E11EB" w:rsidTr="007A05EE" w14:paraId="725AD7D8"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5E11EB" w:rsidP="00DC271B" w:rsidRDefault="005E11EB" w14:paraId="4930E823"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5E11EB" w:rsidP="00511FD2" w:rsidRDefault="005E11EB" w14:paraId="74466426" w14:textId="02474434">
            <w:pPr>
              <w:rPr>
                <w:rFonts w:ascii="Century Gothic" w:hAnsi="Century Gothic" w:cs="Arial"/>
                <w:sz w:val="22"/>
                <w:szCs w:val="22"/>
              </w:rPr>
            </w:pPr>
            <w:r>
              <w:rPr>
                <w:rFonts w:ascii="Century Gothic" w:hAnsi="Century Gothic" w:cs="Arial"/>
                <w:sz w:val="22"/>
                <w:szCs w:val="22"/>
              </w:rPr>
              <w:t>Significant experience of building relationships</w:t>
            </w:r>
            <w:r w:rsidR="000523AE">
              <w:rPr>
                <w:rFonts w:ascii="Century Gothic" w:hAnsi="Century Gothic" w:cs="Arial"/>
                <w:sz w:val="22"/>
                <w:szCs w:val="22"/>
              </w:rPr>
              <w:t xml:space="preserve"> with different stakeholders –</w:t>
            </w:r>
            <w:r>
              <w:rPr>
                <w:rFonts w:ascii="Century Gothic" w:hAnsi="Century Gothic" w:cs="Arial"/>
                <w:sz w:val="22"/>
                <w:szCs w:val="22"/>
              </w:rPr>
              <w:t xml:space="preserve"> </w:t>
            </w:r>
            <w:r w:rsidR="000523AE">
              <w:rPr>
                <w:rFonts w:ascii="Century Gothic" w:hAnsi="Century Gothic" w:cs="Arial"/>
                <w:sz w:val="22"/>
                <w:szCs w:val="22"/>
              </w:rPr>
              <w:t xml:space="preserve">resulting in </w:t>
            </w:r>
            <w:r w:rsidR="008751EC">
              <w:rPr>
                <w:rFonts w:ascii="Century Gothic" w:hAnsi="Century Gothic" w:cs="Arial"/>
                <w:sz w:val="22"/>
                <w:szCs w:val="22"/>
              </w:rPr>
              <w:t xml:space="preserve">fundraising </w:t>
            </w:r>
            <w:r w:rsidR="000523AE">
              <w:rPr>
                <w:rFonts w:ascii="Century Gothic" w:hAnsi="Century Gothic" w:cs="Arial"/>
                <w:sz w:val="22"/>
                <w:szCs w:val="22"/>
              </w:rPr>
              <w:t>income</w:t>
            </w:r>
          </w:p>
        </w:tc>
        <w:tc>
          <w:tcPr>
            <w:tcW w:w="572" w:type="dxa"/>
            <w:tcBorders>
              <w:top w:val="single" w:color="auto" w:sz="4" w:space="0"/>
              <w:left w:val="single" w:color="auto" w:sz="4" w:space="0"/>
              <w:bottom w:val="single" w:color="auto" w:sz="4" w:space="0"/>
              <w:right w:val="single" w:color="auto" w:sz="4" w:space="0"/>
            </w:tcBorders>
          </w:tcPr>
          <w:p w:rsidRPr="375E429E" w:rsidR="005E11EB" w:rsidP="375E429E" w:rsidRDefault="008751EC" w14:paraId="4B7CF30D" w14:textId="5C6F41F8">
            <w:pPr>
              <w:spacing w:line="360" w:lineRule="auto"/>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5E11EB" w:rsidP="00AE7041" w:rsidRDefault="005E11EB" w14:paraId="13850D45" w14:textId="77777777">
            <w:pPr>
              <w:spacing w:line="360" w:lineRule="auto"/>
              <w:jc w:val="center"/>
              <w:rPr>
                <w:rFonts w:ascii="Century Gothic" w:hAnsi="Century Gothic" w:cs="Arial"/>
                <w:b/>
                <w:sz w:val="22"/>
                <w:szCs w:val="22"/>
              </w:rPr>
            </w:pPr>
          </w:p>
        </w:tc>
      </w:tr>
      <w:tr w:rsidRPr="004923FC" w:rsidR="00543FEE" w:rsidTr="007A05EE" w14:paraId="1F41C03C"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543FEE" w:rsidP="00DC271B" w:rsidRDefault="00543FEE" w14:paraId="4553F435"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543FEE" w:rsidP="00511FD2" w:rsidRDefault="00E67ADE" w14:paraId="40CC7E4E" w14:textId="6CC13F2D">
            <w:pPr>
              <w:rPr>
                <w:rFonts w:ascii="Century Gothic" w:hAnsi="Century Gothic" w:cs="Arial"/>
                <w:sz w:val="22"/>
                <w:szCs w:val="22"/>
              </w:rPr>
            </w:pPr>
            <w:r>
              <w:rPr>
                <w:rFonts w:ascii="Century Gothic" w:hAnsi="Century Gothic" w:cs="Arial"/>
                <w:sz w:val="22"/>
                <w:szCs w:val="22"/>
              </w:rPr>
              <w:t xml:space="preserve">Knowledge of analytical techniques and </w:t>
            </w:r>
            <w:r w:rsidR="005E11EB">
              <w:rPr>
                <w:rFonts w:ascii="Century Gothic" w:hAnsi="Century Gothic" w:cs="Arial"/>
                <w:sz w:val="22"/>
                <w:szCs w:val="22"/>
              </w:rPr>
              <w:t>how they can improve fundraising activity</w:t>
            </w:r>
          </w:p>
        </w:tc>
        <w:tc>
          <w:tcPr>
            <w:tcW w:w="572" w:type="dxa"/>
            <w:tcBorders>
              <w:top w:val="single" w:color="auto" w:sz="4" w:space="0"/>
              <w:left w:val="single" w:color="auto" w:sz="4" w:space="0"/>
              <w:bottom w:val="single" w:color="auto" w:sz="4" w:space="0"/>
              <w:right w:val="single" w:color="auto" w:sz="4" w:space="0"/>
            </w:tcBorders>
          </w:tcPr>
          <w:p w:rsidRPr="375E429E" w:rsidR="00543FEE" w:rsidP="375E429E" w:rsidRDefault="005E11EB" w14:paraId="00164324" w14:textId="4CA19197">
            <w:pPr>
              <w:spacing w:line="360" w:lineRule="auto"/>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543FEE" w:rsidP="00AE7041" w:rsidRDefault="00543FEE" w14:paraId="711A7685" w14:textId="77777777">
            <w:pPr>
              <w:spacing w:line="360" w:lineRule="auto"/>
              <w:jc w:val="center"/>
              <w:rPr>
                <w:rFonts w:ascii="Century Gothic" w:hAnsi="Century Gothic" w:cs="Arial"/>
                <w:b/>
                <w:sz w:val="22"/>
                <w:szCs w:val="22"/>
              </w:rPr>
            </w:pPr>
          </w:p>
        </w:tc>
      </w:tr>
      <w:tr w:rsidRPr="004923FC" w:rsidR="00C3363D" w:rsidTr="007A05EE" w14:paraId="2F1BC250"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C3363D" w:rsidP="00DC271B" w:rsidRDefault="00C3363D" w14:paraId="1F5D2DF6"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C3363D" w:rsidP="00511FD2" w:rsidRDefault="00C3363D" w14:paraId="54B8F1C9" w14:textId="444ED796">
            <w:pPr>
              <w:rPr>
                <w:rFonts w:ascii="Century Gothic" w:hAnsi="Century Gothic" w:cs="Arial"/>
                <w:sz w:val="22"/>
                <w:szCs w:val="22"/>
              </w:rPr>
            </w:pPr>
            <w:r>
              <w:rPr>
                <w:rFonts w:ascii="Century Gothic" w:hAnsi="Century Gothic" w:cs="Arial"/>
                <w:sz w:val="22"/>
                <w:szCs w:val="22"/>
              </w:rPr>
              <w:t>Ability to analys</w:t>
            </w:r>
            <w:r w:rsidR="005D7CB0">
              <w:rPr>
                <w:rFonts w:ascii="Century Gothic" w:hAnsi="Century Gothic" w:cs="Arial"/>
                <w:sz w:val="22"/>
                <w:szCs w:val="22"/>
              </w:rPr>
              <w:t>e fundraising results and other insights to draw conclusions and plan future activity</w:t>
            </w:r>
          </w:p>
        </w:tc>
        <w:tc>
          <w:tcPr>
            <w:tcW w:w="572" w:type="dxa"/>
            <w:tcBorders>
              <w:top w:val="single" w:color="auto" w:sz="4" w:space="0"/>
              <w:left w:val="single" w:color="auto" w:sz="4" w:space="0"/>
              <w:bottom w:val="single" w:color="auto" w:sz="4" w:space="0"/>
              <w:right w:val="single" w:color="auto" w:sz="4" w:space="0"/>
            </w:tcBorders>
          </w:tcPr>
          <w:p w:rsidRPr="375E429E" w:rsidR="00C3363D" w:rsidP="375E429E" w:rsidRDefault="005D7CB0" w14:paraId="5620876E" w14:textId="1FB18031">
            <w:pPr>
              <w:spacing w:line="360" w:lineRule="auto"/>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C3363D" w:rsidP="00AE7041" w:rsidRDefault="00C3363D" w14:paraId="38F877E1" w14:textId="77777777">
            <w:pPr>
              <w:spacing w:line="360" w:lineRule="auto"/>
              <w:jc w:val="center"/>
              <w:rPr>
                <w:rFonts w:ascii="Century Gothic" w:hAnsi="Century Gothic" w:cs="Arial"/>
                <w:b/>
                <w:sz w:val="22"/>
                <w:szCs w:val="22"/>
              </w:rPr>
            </w:pPr>
          </w:p>
        </w:tc>
      </w:tr>
      <w:tr w:rsidRPr="004923FC" w:rsidR="00AE7041" w:rsidTr="375E429E" w14:paraId="61740529"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562C75D1"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E50DA9" w14:paraId="664355AD" w14:textId="220CF37A">
            <w:pPr>
              <w:rPr>
                <w:rFonts w:ascii="Century Gothic" w:hAnsi="Century Gothic" w:cs="Arial"/>
                <w:sz w:val="22"/>
                <w:szCs w:val="22"/>
              </w:rPr>
            </w:pPr>
            <w:r w:rsidRPr="00511FD2">
              <w:rPr>
                <w:rFonts w:ascii="Century Gothic" w:hAnsi="Century Gothic" w:cs="Arial"/>
                <w:sz w:val="22"/>
                <w:szCs w:val="22"/>
              </w:rPr>
              <w:t>Ability to make clear judgements and decisions</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3D81B33C" w14:paraId="1A965116" w14:textId="1FB52649">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4BF7EC95" w14:textId="58176843">
            <w:pPr>
              <w:spacing w:line="360" w:lineRule="auto"/>
              <w:jc w:val="center"/>
              <w:rPr>
                <w:rFonts w:ascii="Century Gothic" w:hAnsi="Century Gothic" w:cs="Arial"/>
                <w:b/>
                <w:sz w:val="22"/>
                <w:szCs w:val="22"/>
              </w:rPr>
            </w:pPr>
          </w:p>
        </w:tc>
      </w:tr>
      <w:tr w:rsidRPr="004923FC" w:rsidR="00AE7041" w:rsidTr="375E429E" w14:paraId="38B201AB"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00AE7041" w:rsidP="00DC271B" w:rsidRDefault="00AE7041" w14:paraId="7DF4E37C"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00AE7041" w:rsidP="00511FD2" w:rsidRDefault="00DC3FCF" w14:paraId="44FB30F8" w14:textId="4C262063">
            <w:pPr>
              <w:rPr>
                <w:rFonts w:ascii="Century Gothic" w:hAnsi="Century Gothic" w:cs="Arial"/>
                <w:sz w:val="22"/>
                <w:szCs w:val="22"/>
              </w:rPr>
            </w:pPr>
            <w:r w:rsidRPr="00511FD2">
              <w:rPr>
                <w:rFonts w:ascii="Century Gothic" w:hAnsi="Century Gothic" w:cs="Arial"/>
                <w:sz w:val="22"/>
                <w:szCs w:val="22"/>
              </w:rPr>
              <w:t>Strong research abilities and knowledge of Events best practice</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1756D2D0" w14:paraId="1DA6542E" w14:textId="24815A23">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7002D539" w14:textId="1507C98E">
            <w:pPr>
              <w:jc w:val="center"/>
              <w:rPr>
                <w:rFonts w:ascii="Century Gothic" w:hAnsi="Century Gothic" w:cs="Arial"/>
                <w:b/>
                <w:sz w:val="22"/>
                <w:szCs w:val="22"/>
              </w:rPr>
            </w:pPr>
          </w:p>
        </w:tc>
      </w:tr>
      <w:tr w:rsidR="375E429E" w:rsidTr="375E429E" w14:paraId="66416ACD"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375E429E" w:rsidP="00DC271B" w:rsidRDefault="375E429E" w14:paraId="32ACE7EC" w14:textId="3647A1C5">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60FBB192" w:rsidP="375E429E" w:rsidRDefault="60FBB192" w14:paraId="1DD2294C" w14:textId="4492C808">
            <w:pPr>
              <w:rPr>
                <w:rFonts w:ascii="Century Gothic" w:hAnsi="Century Gothic" w:eastAsia="Century Gothic" w:cs="Century Gothic"/>
                <w:sz w:val="22"/>
                <w:szCs w:val="22"/>
              </w:rPr>
            </w:pPr>
            <w:r w:rsidRPr="00511FD2">
              <w:rPr>
                <w:rFonts w:ascii="Century Gothic" w:hAnsi="Century Gothic" w:eastAsia="Century Gothic" w:cs="Century Gothic"/>
                <w:color w:val="000000" w:themeColor="text1"/>
                <w:sz w:val="22"/>
                <w:szCs w:val="22"/>
              </w:rPr>
              <w:t xml:space="preserve"> </w:t>
            </w:r>
            <w:r w:rsidRPr="00511FD2" w:rsidR="003F3C77">
              <w:rPr>
                <w:rFonts w:ascii="Century Gothic" w:hAnsi="Century Gothic" w:cs="Arial"/>
                <w:sz w:val="22"/>
                <w:szCs w:val="22"/>
              </w:rPr>
              <w:t>Working knowledge of Health and Safety and Public Liability issues when running events and fundraising activities</w:t>
            </w:r>
          </w:p>
        </w:tc>
        <w:tc>
          <w:tcPr>
            <w:tcW w:w="572" w:type="dxa"/>
            <w:tcBorders>
              <w:top w:val="single" w:color="auto" w:sz="4" w:space="0"/>
              <w:left w:val="single" w:color="auto" w:sz="4" w:space="0"/>
              <w:bottom w:val="single" w:color="auto" w:sz="4" w:space="0"/>
              <w:right w:val="single" w:color="auto" w:sz="4" w:space="0"/>
            </w:tcBorders>
          </w:tcPr>
          <w:p w:rsidR="1756D2D0" w:rsidP="375E429E" w:rsidRDefault="1756D2D0" w14:paraId="0989DF80" w14:textId="615FB9BF">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6ED44158" w14:textId="4D1CB9DA">
            <w:pPr>
              <w:jc w:val="center"/>
              <w:rPr>
                <w:rFonts w:ascii="Century Gothic" w:hAnsi="Century Gothic" w:cs="Arial"/>
                <w:b/>
                <w:bCs/>
                <w:sz w:val="22"/>
                <w:szCs w:val="22"/>
              </w:rPr>
            </w:pPr>
          </w:p>
        </w:tc>
      </w:tr>
      <w:tr w:rsidR="375E429E" w:rsidTr="375E429E" w14:paraId="6C76B78A"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375E429E" w:rsidP="00DC271B" w:rsidRDefault="375E429E" w14:paraId="54989ADB" w14:textId="4223ADF6">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60FBB192" w:rsidP="375E429E" w:rsidRDefault="60FBB192" w14:paraId="16E1B342" w14:textId="41F3CBA3">
            <w:pPr>
              <w:rPr>
                <w:rFonts w:ascii="Century Gothic" w:hAnsi="Century Gothic" w:eastAsia="Century Gothic" w:cs="Century Gothic"/>
                <w:sz w:val="22"/>
                <w:szCs w:val="22"/>
              </w:rPr>
            </w:pPr>
            <w:r w:rsidRPr="00511FD2">
              <w:rPr>
                <w:rFonts w:ascii="Century Gothic" w:hAnsi="Century Gothic" w:eastAsia="Century Gothic" w:cs="Century Gothic"/>
                <w:color w:val="000000" w:themeColor="text1"/>
                <w:sz w:val="22"/>
                <w:szCs w:val="22"/>
              </w:rPr>
              <w:t>Ability to objectively review processes. Proposing changes to Streamline existing ways of working and implementing efficiencies</w:t>
            </w:r>
          </w:p>
        </w:tc>
        <w:tc>
          <w:tcPr>
            <w:tcW w:w="572" w:type="dxa"/>
            <w:tcBorders>
              <w:top w:val="single" w:color="auto" w:sz="4" w:space="0"/>
              <w:left w:val="single" w:color="auto" w:sz="4" w:space="0"/>
              <w:bottom w:val="single" w:color="auto" w:sz="4" w:space="0"/>
              <w:right w:val="single" w:color="auto" w:sz="4" w:space="0"/>
            </w:tcBorders>
          </w:tcPr>
          <w:p w:rsidR="27116981" w:rsidP="375E429E" w:rsidRDefault="27116981" w14:paraId="2C35102B" w14:textId="343F7329">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4BFC5164" w14:textId="5E2AEE2E">
            <w:pPr>
              <w:jc w:val="center"/>
              <w:rPr>
                <w:rFonts w:ascii="Century Gothic" w:hAnsi="Century Gothic" w:cs="Arial"/>
                <w:b/>
                <w:bCs/>
                <w:sz w:val="22"/>
                <w:szCs w:val="22"/>
              </w:rPr>
            </w:pPr>
          </w:p>
        </w:tc>
      </w:tr>
      <w:tr w:rsidR="375E429E" w:rsidTr="375E429E" w14:paraId="296ED941"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511FD2" w:rsidR="375E429E" w:rsidP="00DC271B" w:rsidRDefault="375E429E" w14:paraId="7505E557" w14:textId="5F3E9506">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511FD2" w:rsidR="60FBB192" w:rsidP="375E429E" w:rsidRDefault="60FBB192" w14:paraId="031CEFCE" w14:textId="6AAC1BD7">
            <w:pPr>
              <w:rPr>
                <w:rFonts w:ascii="Century Gothic" w:hAnsi="Century Gothic" w:eastAsia="Century Gothic" w:cs="Century Gothic"/>
                <w:sz w:val="22"/>
                <w:szCs w:val="22"/>
              </w:rPr>
            </w:pPr>
            <w:r w:rsidRPr="00511FD2">
              <w:rPr>
                <w:rFonts w:ascii="Century Gothic" w:hAnsi="Century Gothic" w:eastAsia="Century Gothic" w:cs="Century Gothic"/>
                <w:color w:val="000000" w:themeColor="text1"/>
                <w:sz w:val="22"/>
                <w:szCs w:val="22"/>
              </w:rPr>
              <w:t>Knowledge of the work of hospices and in particular, Saint Francis Hospice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570F7A66" w14:textId="461558D6">
            <w:pPr>
              <w:jc w:val="center"/>
              <w:rPr>
                <w:rFonts w:ascii="Century Gothic" w:hAnsi="Century Gothic" w:cs="Arial"/>
                <w:b/>
                <w:bCs/>
                <w:sz w:val="22"/>
                <w:szCs w:val="22"/>
              </w:rPr>
            </w:pPr>
          </w:p>
        </w:tc>
        <w:tc>
          <w:tcPr>
            <w:tcW w:w="572" w:type="dxa"/>
            <w:tcBorders>
              <w:top w:val="single" w:color="auto" w:sz="4" w:space="0"/>
              <w:left w:val="single" w:color="auto" w:sz="4" w:space="0"/>
              <w:bottom w:val="single" w:color="auto" w:sz="4" w:space="0"/>
              <w:right w:val="single" w:color="auto" w:sz="4" w:space="0"/>
            </w:tcBorders>
          </w:tcPr>
          <w:p w:rsidR="60FBB192" w:rsidP="375E429E" w:rsidRDefault="60FBB192" w14:paraId="3CA07FDA" w14:textId="26B5FDC4">
            <w:pPr>
              <w:jc w:val="center"/>
              <w:rPr>
                <w:rFonts w:ascii="Century Gothic" w:hAnsi="Century Gothic" w:cs="Arial"/>
                <w:b/>
                <w:bCs/>
                <w:sz w:val="22"/>
                <w:szCs w:val="22"/>
              </w:rPr>
            </w:pPr>
            <w:r w:rsidRPr="375E429E">
              <w:rPr>
                <w:rFonts w:ascii="Century Gothic" w:hAnsi="Century Gothic" w:cs="Arial"/>
                <w:b/>
                <w:bCs/>
                <w:sz w:val="22"/>
                <w:szCs w:val="22"/>
              </w:rPr>
              <w:t>D</w:t>
            </w:r>
          </w:p>
        </w:tc>
      </w:tr>
      <w:tr w:rsidRPr="004923FC" w:rsidR="00AE7041" w:rsidTr="00B0677E" w14:paraId="718EE1A2"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4923FC" w:rsidR="00AE7041" w:rsidP="00AE7041" w:rsidRDefault="00AE7041" w14:paraId="3041E394" w14:textId="77777777">
            <w:pP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4923FC" w:rsidR="00AE7041" w:rsidP="00AE7041" w:rsidRDefault="00AE7041" w14:paraId="1F4D91DB" w14:textId="77777777">
            <w:pPr>
              <w:rPr>
                <w:rFonts w:ascii="Century Gothic" w:hAnsi="Century Gothic" w:cs="Arial"/>
                <w:b/>
                <w:sz w:val="22"/>
                <w:szCs w:val="22"/>
              </w:rPr>
            </w:pPr>
            <w:r w:rsidRPr="004923FC">
              <w:rPr>
                <w:rFonts w:ascii="Century Gothic" w:hAnsi="Century Gothic" w:cs="Arial"/>
                <w:b/>
                <w:sz w:val="22"/>
                <w:szCs w:val="22"/>
              </w:rPr>
              <w:t>Experience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722B00AE" w14:textId="77777777">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42C6D796" w14:textId="77777777">
            <w:pPr>
              <w:jc w:val="center"/>
              <w:rPr>
                <w:rFonts w:ascii="Century Gothic" w:hAnsi="Century Gothic" w:cs="Arial"/>
                <w:b/>
                <w:sz w:val="22"/>
                <w:szCs w:val="22"/>
              </w:rPr>
            </w:pPr>
          </w:p>
        </w:tc>
      </w:tr>
      <w:tr w:rsidRPr="004923FC" w:rsidR="00AE7041" w:rsidTr="375E429E" w14:paraId="6C12945D"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AE7041" w:rsidP="00DC271B" w:rsidRDefault="00AE7041" w14:paraId="6E1831B3"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AE7041" w:rsidP="00AB536E" w:rsidRDefault="00C829AB" w14:paraId="54E11D2A" w14:textId="24713BDE">
            <w:pPr>
              <w:rPr>
                <w:rFonts w:ascii="Century Gothic" w:hAnsi="Century Gothic" w:cs="Arial"/>
                <w:sz w:val="22"/>
                <w:szCs w:val="22"/>
              </w:rPr>
            </w:pPr>
            <w:r w:rsidRPr="00AB536E">
              <w:rPr>
                <w:rFonts w:ascii="Century Gothic" w:hAnsi="Century Gothic" w:cs="Arial"/>
                <w:sz w:val="22"/>
                <w:szCs w:val="22"/>
              </w:rPr>
              <w:t xml:space="preserve">Demonstrable </w:t>
            </w:r>
            <w:r w:rsidR="000A60A1">
              <w:rPr>
                <w:rFonts w:ascii="Century Gothic" w:hAnsi="Century Gothic" w:cs="Arial"/>
                <w:sz w:val="22"/>
                <w:szCs w:val="22"/>
              </w:rPr>
              <w:t xml:space="preserve">Community Fundraising </w:t>
            </w:r>
            <w:r w:rsidR="003C5420">
              <w:rPr>
                <w:rFonts w:ascii="Century Gothic" w:hAnsi="Century Gothic" w:cs="Arial"/>
                <w:sz w:val="22"/>
                <w:szCs w:val="22"/>
              </w:rPr>
              <w:t>experience</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7A4CD9D9" w14:paraId="5B22BE1D" w14:textId="75EFEA8E">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31126E5D" w14:textId="77777777">
            <w:pPr>
              <w:jc w:val="center"/>
              <w:rPr>
                <w:rFonts w:ascii="Century Gothic" w:hAnsi="Century Gothic" w:cs="Arial"/>
                <w:b/>
                <w:sz w:val="22"/>
                <w:szCs w:val="22"/>
              </w:rPr>
            </w:pPr>
          </w:p>
        </w:tc>
      </w:tr>
      <w:tr w:rsidRPr="004923FC" w:rsidR="00260C9D" w:rsidTr="375E429E" w14:paraId="069676FC"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260C9D" w:rsidP="00DC271B" w:rsidRDefault="00260C9D" w14:paraId="2B1E309E"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260C9D" w:rsidP="00AB536E" w:rsidRDefault="00F5583E" w14:paraId="403BF6F0" w14:textId="36C160C7">
            <w:pPr>
              <w:rPr>
                <w:rFonts w:ascii="Century Gothic" w:hAnsi="Century Gothic" w:cs="Arial"/>
                <w:sz w:val="22"/>
                <w:szCs w:val="22"/>
              </w:rPr>
            </w:pPr>
            <w:r>
              <w:rPr>
                <w:rFonts w:ascii="Century Gothic" w:hAnsi="Century Gothic" w:cs="Arial"/>
                <w:sz w:val="22"/>
                <w:szCs w:val="22"/>
              </w:rPr>
              <w:t>Experience</w:t>
            </w:r>
            <w:r w:rsidR="00260C9D">
              <w:rPr>
                <w:rFonts w:ascii="Century Gothic" w:hAnsi="Century Gothic" w:cs="Arial"/>
                <w:sz w:val="22"/>
                <w:szCs w:val="22"/>
              </w:rPr>
              <w:t xml:space="preserve"> of </w:t>
            </w:r>
            <w:r w:rsidR="00AA1313">
              <w:rPr>
                <w:rFonts w:ascii="Century Gothic" w:hAnsi="Century Gothic" w:cs="Arial"/>
                <w:sz w:val="22"/>
                <w:szCs w:val="22"/>
              </w:rPr>
              <w:t xml:space="preserve">line management, providing </w:t>
            </w:r>
            <w:r>
              <w:rPr>
                <w:rFonts w:ascii="Century Gothic" w:hAnsi="Century Gothic" w:cs="Arial"/>
                <w:sz w:val="22"/>
                <w:szCs w:val="22"/>
              </w:rPr>
              <w:t>leadership and guidance to teams</w:t>
            </w:r>
          </w:p>
        </w:tc>
        <w:tc>
          <w:tcPr>
            <w:tcW w:w="572" w:type="dxa"/>
            <w:tcBorders>
              <w:top w:val="single" w:color="auto" w:sz="4" w:space="0"/>
              <w:left w:val="single" w:color="auto" w:sz="4" w:space="0"/>
              <w:bottom w:val="single" w:color="auto" w:sz="4" w:space="0"/>
              <w:right w:val="single" w:color="auto" w:sz="4" w:space="0"/>
            </w:tcBorders>
          </w:tcPr>
          <w:p w:rsidRPr="375E429E" w:rsidR="00260C9D" w:rsidP="375E429E" w:rsidRDefault="00F5583E" w14:paraId="577D3159" w14:textId="33AA79DA">
            <w:pPr>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260C9D" w:rsidP="00AE7041" w:rsidRDefault="00260C9D" w14:paraId="78DB0D34" w14:textId="77777777">
            <w:pPr>
              <w:jc w:val="center"/>
              <w:rPr>
                <w:rFonts w:ascii="Century Gothic" w:hAnsi="Century Gothic" w:cs="Arial"/>
                <w:b/>
                <w:sz w:val="22"/>
                <w:szCs w:val="22"/>
              </w:rPr>
            </w:pPr>
          </w:p>
        </w:tc>
      </w:tr>
      <w:tr w:rsidRPr="004923FC" w:rsidR="00AB7B6A" w:rsidTr="00B0677E" w14:paraId="0BE4AC92"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AB7B6A" w:rsidP="00DC271B" w:rsidRDefault="00AB7B6A" w14:paraId="0478F8A1"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AB7B6A" w:rsidP="00AB536E" w:rsidRDefault="003946B3" w14:paraId="2FE6E4FF" w14:textId="3AD21E46">
            <w:pPr>
              <w:rPr>
                <w:rFonts w:ascii="Century Gothic" w:hAnsi="Century Gothic" w:cs="Arial"/>
                <w:sz w:val="22"/>
                <w:szCs w:val="22"/>
              </w:rPr>
            </w:pPr>
            <w:r>
              <w:rPr>
                <w:rFonts w:ascii="Century Gothic" w:hAnsi="Century Gothic" w:cs="Arial"/>
                <w:sz w:val="22"/>
                <w:szCs w:val="22"/>
              </w:rPr>
              <w:t>Significant experience of planning activity</w:t>
            </w:r>
            <w:r w:rsidR="00C3363D">
              <w:rPr>
                <w:rFonts w:ascii="Century Gothic" w:hAnsi="Century Gothic" w:cs="Arial"/>
                <w:sz w:val="22"/>
                <w:szCs w:val="22"/>
              </w:rPr>
              <w:t xml:space="preserve"> independently. Both for own work as well as others within the team</w:t>
            </w:r>
          </w:p>
        </w:tc>
        <w:tc>
          <w:tcPr>
            <w:tcW w:w="572" w:type="dxa"/>
            <w:tcBorders>
              <w:top w:val="single" w:color="auto" w:sz="4" w:space="0"/>
              <w:left w:val="single" w:color="auto" w:sz="4" w:space="0"/>
              <w:bottom w:val="single" w:color="auto" w:sz="4" w:space="0"/>
              <w:right w:val="single" w:color="auto" w:sz="4" w:space="0"/>
            </w:tcBorders>
          </w:tcPr>
          <w:p w:rsidRPr="375E429E" w:rsidR="00AB7B6A" w:rsidP="375E429E" w:rsidRDefault="00C3363D" w14:paraId="47EBE06E" w14:textId="29E049B5">
            <w:pPr>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B7B6A" w:rsidP="00AE7041" w:rsidRDefault="00AB7B6A" w14:paraId="3F0DB4FA" w14:textId="77777777">
            <w:pPr>
              <w:jc w:val="center"/>
              <w:rPr>
                <w:rFonts w:ascii="Century Gothic" w:hAnsi="Century Gothic" w:cs="Arial"/>
                <w:b/>
                <w:sz w:val="22"/>
                <w:szCs w:val="22"/>
              </w:rPr>
            </w:pPr>
          </w:p>
        </w:tc>
      </w:tr>
      <w:tr w:rsidRPr="004923FC" w:rsidR="005228AB" w:rsidTr="00B0677E" w14:paraId="4D2DFB29"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5228AB" w:rsidP="00DC271B" w:rsidRDefault="005228AB" w14:paraId="2D20C094"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005228AB" w:rsidP="00AB536E" w:rsidRDefault="005228AB" w14:paraId="5C88AA9B" w14:textId="7CFBD6B7">
            <w:pPr>
              <w:rPr>
                <w:rFonts w:ascii="Century Gothic" w:hAnsi="Century Gothic" w:cs="Arial"/>
                <w:sz w:val="22"/>
                <w:szCs w:val="22"/>
              </w:rPr>
            </w:pPr>
            <w:r>
              <w:rPr>
                <w:rFonts w:ascii="Century Gothic" w:hAnsi="Century Gothic" w:cs="Arial"/>
                <w:sz w:val="22"/>
                <w:szCs w:val="22"/>
              </w:rPr>
              <w:t>Demonstrable experience of building effective relationships with supporters</w:t>
            </w:r>
            <w:r w:rsidR="00264FAE">
              <w:rPr>
                <w:rFonts w:ascii="Century Gothic" w:hAnsi="Century Gothic" w:cs="Arial"/>
                <w:sz w:val="22"/>
                <w:szCs w:val="22"/>
              </w:rPr>
              <w:t>, resulting in sustainable income</w:t>
            </w:r>
          </w:p>
        </w:tc>
        <w:tc>
          <w:tcPr>
            <w:tcW w:w="572" w:type="dxa"/>
            <w:tcBorders>
              <w:top w:val="single" w:color="auto" w:sz="4" w:space="0"/>
              <w:left w:val="single" w:color="auto" w:sz="4" w:space="0"/>
              <w:bottom w:val="single" w:color="auto" w:sz="4" w:space="0"/>
              <w:right w:val="single" w:color="auto" w:sz="4" w:space="0"/>
            </w:tcBorders>
          </w:tcPr>
          <w:p w:rsidR="005228AB" w:rsidP="375E429E" w:rsidRDefault="00264FAE" w14:paraId="0205E909" w14:textId="646914CD">
            <w:pPr>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5228AB" w:rsidP="00AE7041" w:rsidRDefault="005228AB" w14:paraId="37C9A0E3" w14:textId="77777777">
            <w:pPr>
              <w:jc w:val="center"/>
              <w:rPr>
                <w:rFonts w:ascii="Century Gothic" w:hAnsi="Century Gothic" w:cs="Arial"/>
                <w:b/>
                <w:sz w:val="22"/>
                <w:szCs w:val="22"/>
              </w:rPr>
            </w:pPr>
          </w:p>
        </w:tc>
      </w:tr>
      <w:tr w:rsidRPr="004923FC" w:rsidR="00264FAE" w:rsidTr="00B0677E" w14:paraId="0B0A371E"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264FAE" w:rsidP="00DC271B" w:rsidRDefault="00264FAE" w14:paraId="71FF83B4"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00264FAE" w:rsidP="00AB536E" w:rsidRDefault="003518A9" w14:paraId="726C9024" w14:textId="6E8C357E">
            <w:pPr>
              <w:rPr>
                <w:rFonts w:ascii="Century Gothic" w:hAnsi="Century Gothic" w:cs="Arial"/>
                <w:sz w:val="22"/>
                <w:szCs w:val="22"/>
              </w:rPr>
            </w:pPr>
            <w:r>
              <w:rPr>
                <w:rFonts w:ascii="Century Gothic" w:hAnsi="Century Gothic" w:cs="Arial"/>
                <w:sz w:val="22"/>
                <w:szCs w:val="22"/>
              </w:rPr>
              <w:t>Experience</w:t>
            </w:r>
            <w:r w:rsidR="00264FAE">
              <w:rPr>
                <w:rFonts w:ascii="Century Gothic" w:hAnsi="Century Gothic" w:cs="Arial"/>
                <w:sz w:val="22"/>
                <w:szCs w:val="22"/>
              </w:rPr>
              <w:t xml:space="preserve"> of</w:t>
            </w:r>
            <w:r>
              <w:rPr>
                <w:rFonts w:ascii="Century Gothic" w:hAnsi="Century Gothic" w:cs="Arial"/>
                <w:sz w:val="22"/>
                <w:szCs w:val="22"/>
              </w:rPr>
              <w:t xml:space="preserve"> analysing fundraising activity – providing actionable insight to future activity for themselves and those they manage</w:t>
            </w:r>
          </w:p>
        </w:tc>
        <w:tc>
          <w:tcPr>
            <w:tcW w:w="572" w:type="dxa"/>
            <w:tcBorders>
              <w:top w:val="single" w:color="auto" w:sz="4" w:space="0"/>
              <w:left w:val="single" w:color="auto" w:sz="4" w:space="0"/>
              <w:bottom w:val="single" w:color="auto" w:sz="4" w:space="0"/>
              <w:right w:val="single" w:color="auto" w:sz="4" w:space="0"/>
            </w:tcBorders>
          </w:tcPr>
          <w:p w:rsidR="00264FAE" w:rsidP="375E429E" w:rsidRDefault="003518A9" w14:paraId="49E2A9BE" w14:textId="13ED0CCD">
            <w:pPr>
              <w:jc w:val="center"/>
              <w:rPr>
                <w:rFonts w:ascii="Century Gothic" w:hAnsi="Century Gothic" w:cs="Arial"/>
                <w:b/>
                <w:bCs/>
                <w:sz w:val="22"/>
                <w:szCs w:val="22"/>
              </w:rPr>
            </w:pPr>
            <w:r>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264FAE" w:rsidP="00AE7041" w:rsidRDefault="00264FAE" w14:paraId="1796B0D2" w14:textId="77777777">
            <w:pPr>
              <w:jc w:val="center"/>
              <w:rPr>
                <w:rFonts w:ascii="Century Gothic" w:hAnsi="Century Gothic" w:cs="Arial"/>
                <w:b/>
                <w:sz w:val="22"/>
                <w:szCs w:val="22"/>
              </w:rPr>
            </w:pPr>
          </w:p>
        </w:tc>
      </w:tr>
      <w:tr w:rsidRPr="004923FC" w:rsidR="00AE7041" w:rsidTr="375E429E" w14:paraId="13EA801B"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AE7041" w:rsidP="00DC271B" w:rsidRDefault="00AE7041" w14:paraId="2DE403A5"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AE7041" w:rsidP="00AB536E" w:rsidRDefault="004D1900" w14:paraId="62431CDC" w14:textId="6601D78B">
            <w:pPr>
              <w:rPr>
                <w:rFonts w:ascii="Century Gothic" w:hAnsi="Century Gothic" w:cs="Arial"/>
                <w:sz w:val="22"/>
                <w:szCs w:val="22"/>
              </w:rPr>
            </w:pPr>
            <w:r w:rsidRPr="00AB536E">
              <w:rPr>
                <w:rFonts w:ascii="Century Gothic" w:hAnsi="Century Gothic" w:cs="Arial"/>
                <w:sz w:val="22"/>
                <w:szCs w:val="22"/>
              </w:rPr>
              <w:t>Experience of effective time management and prioritising conflicting workloads successfully</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7A4CD9D9" w14:paraId="320E92BE" w14:textId="46444D78">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49E398E2" w14:textId="77777777">
            <w:pPr>
              <w:jc w:val="center"/>
              <w:rPr>
                <w:rFonts w:ascii="Century Gothic" w:hAnsi="Century Gothic" w:cs="Arial"/>
                <w:b/>
                <w:sz w:val="22"/>
                <w:szCs w:val="22"/>
              </w:rPr>
            </w:pPr>
          </w:p>
        </w:tc>
      </w:tr>
      <w:tr w:rsidRPr="004923FC" w:rsidR="00AE7041" w:rsidTr="375E429E" w14:paraId="4448EBFB" w14:textId="77777777">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AE7041" w:rsidP="00DC271B" w:rsidRDefault="00AE7041" w14:paraId="16287F21" w14:textId="7777777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AE7041" w:rsidP="00AB536E" w:rsidRDefault="00503B58" w14:paraId="5BE93A62" w14:textId="5D4EA1A9">
            <w:pPr>
              <w:rPr>
                <w:rFonts w:ascii="Century Gothic" w:hAnsi="Century Gothic" w:cs="Arial"/>
                <w:sz w:val="22"/>
                <w:szCs w:val="22"/>
              </w:rPr>
            </w:pPr>
            <w:r w:rsidRPr="00AB536E">
              <w:rPr>
                <w:rFonts w:ascii="Century Gothic" w:hAnsi="Century Gothic" w:cs="Arial"/>
                <w:sz w:val="22"/>
                <w:szCs w:val="22"/>
              </w:rPr>
              <w:t>Experience of working with volunteers</w:t>
            </w:r>
          </w:p>
        </w:tc>
        <w:tc>
          <w:tcPr>
            <w:tcW w:w="572" w:type="dxa"/>
            <w:tcBorders>
              <w:top w:val="single" w:color="auto" w:sz="4" w:space="0"/>
              <w:left w:val="single" w:color="auto" w:sz="4" w:space="0"/>
              <w:bottom w:val="single" w:color="auto" w:sz="4" w:space="0"/>
              <w:right w:val="single" w:color="auto" w:sz="4" w:space="0"/>
            </w:tcBorders>
          </w:tcPr>
          <w:p w:rsidRPr="004923FC" w:rsidR="00AE7041" w:rsidP="375E429E" w:rsidRDefault="019A82DB" w14:paraId="444D5C59" w14:textId="1CC6183C">
            <w:pPr>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Pr="004923FC" w:rsidR="00AE7041" w:rsidP="00AE7041" w:rsidRDefault="00AE7041" w14:paraId="384BA73E" w14:textId="77777777">
            <w:pPr>
              <w:jc w:val="center"/>
              <w:rPr>
                <w:rFonts w:ascii="Century Gothic" w:hAnsi="Century Gothic" w:cs="Arial"/>
                <w:b/>
                <w:sz w:val="22"/>
                <w:szCs w:val="22"/>
              </w:rPr>
            </w:pPr>
          </w:p>
        </w:tc>
      </w:tr>
      <w:tr w:rsidRPr="004923FC" w:rsidR="00AE7041" w:rsidTr="375E429E" w14:paraId="00460A06"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4923FC" w:rsidR="00AE7041" w:rsidP="00E50FA1" w:rsidRDefault="00AE7041" w14:paraId="0A4F7224" w14:textId="77777777">
            <w:pP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D9D9D9" w:themeFill="background1" w:themeFillShade="D9"/>
          </w:tcPr>
          <w:p w:rsidRPr="00AB536E" w:rsidR="00AE7041" w:rsidP="00E50FA1" w:rsidRDefault="00AE7041" w14:paraId="0922D13A" w14:textId="77777777">
            <w:pPr>
              <w:rPr>
                <w:rFonts w:ascii="Century Gothic" w:hAnsi="Century Gothic" w:cs="Arial"/>
                <w:sz w:val="22"/>
                <w:szCs w:val="22"/>
              </w:rPr>
            </w:pPr>
            <w:r w:rsidRPr="00AB536E">
              <w:rPr>
                <w:rFonts w:ascii="Century Gothic" w:hAnsi="Century Gothic" w:cs="Arial"/>
                <w:sz w:val="22"/>
                <w:szCs w:val="22"/>
              </w:rPr>
              <w:t>Other Requirement</w:t>
            </w:r>
            <w:r w:rsidRPr="00AB536E" w:rsidR="002362E7">
              <w:rPr>
                <w:rFonts w:ascii="Century Gothic" w:hAnsi="Century Gothic" w:cs="Arial"/>
                <w:sz w:val="22"/>
                <w:szCs w:val="22"/>
              </w:rPr>
              <w:t>s</w:t>
            </w: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5AE48A43" w14:textId="77777777">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E7041" w:rsidP="00AE7041" w:rsidRDefault="00AE7041" w14:paraId="50F40DEB" w14:textId="77777777">
            <w:pPr>
              <w:jc w:val="center"/>
              <w:rPr>
                <w:rFonts w:ascii="Century Gothic" w:hAnsi="Century Gothic" w:cs="Arial"/>
                <w:b/>
                <w:sz w:val="22"/>
                <w:szCs w:val="22"/>
              </w:rPr>
            </w:pPr>
          </w:p>
        </w:tc>
      </w:tr>
      <w:tr w:rsidR="375E429E" w:rsidTr="375E429E" w14:paraId="05984DC4"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375E429E" w:rsidP="00DC271B" w:rsidRDefault="375E429E" w14:paraId="11ABBC67" w14:textId="3185D3AC">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1AFD3E84" w:rsidP="00AB536E" w:rsidRDefault="1AFD3E84" w14:paraId="14B36BA9" w14:textId="5D6828F5">
            <w:pPr>
              <w:rPr>
                <w:rFonts w:ascii="Century Gothic" w:hAnsi="Century Gothic" w:cs="Arial"/>
                <w:sz w:val="22"/>
                <w:szCs w:val="22"/>
              </w:rPr>
            </w:pPr>
            <w:r w:rsidRPr="00AB536E">
              <w:rPr>
                <w:rFonts w:ascii="Century Gothic" w:hAnsi="Century Gothic" w:cs="Arial"/>
                <w:sz w:val="22"/>
                <w:szCs w:val="22"/>
              </w:rPr>
              <w:t>Ability to maintain and understand the importance of confidentiality</w:t>
            </w:r>
          </w:p>
        </w:tc>
        <w:tc>
          <w:tcPr>
            <w:tcW w:w="572" w:type="dxa"/>
            <w:tcBorders>
              <w:top w:val="single" w:color="auto" w:sz="4" w:space="0"/>
              <w:left w:val="single" w:color="auto" w:sz="4" w:space="0"/>
              <w:bottom w:val="single" w:color="auto" w:sz="4" w:space="0"/>
              <w:right w:val="single" w:color="auto" w:sz="4" w:space="0"/>
            </w:tcBorders>
          </w:tcPr>
          <w:p w:rsidR="16E0F887" w:rsidP="00AB536E" w:rsidRDefault="16E0F887" w14:paraId="396BEEFB" w14:textId="2529A246">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07A27059" w14:textId="63CC6FE3">
            <w:pPr>
              <w:spacing w:line="360" w:lineRule="auto"/>
              <w:jc w:val="center"/>
              <w:rPr>
                <w:rFonts w:ascii="Century Gothic" w:hAnsi="Century Gothic" w:cs="Arial"/>
                <w:b/>
                <w:bCs/>
                <w:sz w:val="22"/>
                <w:szCs w:val="22"/>
              </w:rPr>
            </w:pPr>
          </w:p>
        </w:tc>
      </w:tr>
      <w:tr w:rsidR="375E429E" w:rsidTr="375E429E" w14:paraId="7B6D6BA7"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375E429E" w:rsidP="00DC271B" w:rsidRDefault="375E429E" w14:paraId="25A93689" w14:textId="2586CFF7">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1AFD3E84" w:rsidP="00AB536E" w:rsidRDefault="1AFD3E84" w14:paraId="3EB2853E" w14:textId="3C086549">
            <w:pPr>
              <w:rPr>
                <w:rFonts w:ascii="Century Gothic" w:hAnsi="Century Gothic" w:cs="Arial"/>
                <w:sz w:val="22"/>
                <w:szCs w:val="22"/>
              </w:rPr>
            </w:pPr>
            <w:r w:rsidRPr="00AB536E">
              <w:rPr>
                <w:rFonts w:ascii="Century Gothic" w:hAnsi="Century Gothic" w:cs="Arial"/>
                <w:sz w:val="22"/>
                <w:szCs w:val="22"/>
              </w:rPr>
              <w:t>Ability to provide specialist advice to a wide range of stakeholders</w:t>
            </w:r>
          </w:p>
        </w:tc>
        <w:tc>
          <w:tcPr>
            <w:tcW w:w="572" w:type="dxa"/>
            <w:tcBorders>
              <w:top w:val="single" w:color="auto" w:sz="4" w:space="0"/>
              <w:left w:val="single" w:color="auto" w:sz="4" w:space="0"/>
              <w:bottom w:val="single" w:color="auto" w:sz="4" w:space="0"/>
              <w:right w:val="single" w:color="auto" w:sz="4" w:space="0"/>
            </w:tcBorders>
          </w:tcPr>
          <w:p w:rsidR="16E0F887" w:rsidP="375E429E" w:rsidRDefault="16E0F887" w14:paraId="7C22BEC6" w14:textId="0FB4E854">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40652F7E" w14:textId="1694948B">
            <w:pPr>
              <w:spacing w:line="360" w:lineRule="auto"/>
              <w:jc w:val="center"/>
              <w:rPr>
                <w:rFonts w:ascii="Century Gothic" w:hAnsi="Century Gothic" w:cs="Arial"/>
                <w:b/>
                <w:bCs/>
                <w:sz w:val="22"/>
                <w:szCs w:val="22"/>
              </w:rPr>
            </w:pPr>
          </w:p>
        </w:tc>
      </w:tr>
      <w:tr w:rsidR="375E429E" w:rsidTr="375E429E" w14:paraId="50163DAB"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375E429E" w:rsidP="00DC271B" w:rsidRDefault="375E429E" w14:paraId="3E1FB193" w14:textId="08091DCC">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1AFD3E84" w:rsidP="00AB536E" w:rsidRDefault="1AFD3E84" w14:paraId="67A70DC3" w14:textId="76B6E5FC">
            <w:pPr>
              <w:rPr>
                <w:rFonts w:ascii="Century Gothic" w:hAnsi="Century Gothic" w:cs="Arial"/>
                <w:sz w:val="22"/>
                <w:szCs w:val="22"/>
              </w:rPr>
            </w:pPr>
            <w:r w:rsidRPr="00AB536E">
              <w:rPr>
                <w:rFonts w:ascii="Century Gothic" w:hAnsi="Century Gothic" w:cs="Arial"/>
                <w:sz w:val="22"/>
                <w:szCs w:val="22"/>
              </w:rPr>
              <w:t>Driven, self-motivated, enthusiastic, forward thinking.</w:t>
            </w:r>
          </w:p>
        </w:tc>
        <w:tc>
          <w:tcPr>
            <w:tcW w:w="572" w:type="dxa"/>
            <w:tcBorders>
              <w:top w:val="single" w:color="auto" w:sz="4" w:space="0"/>
              <w:left w:val="single" w:color="auto" w:sz="4" w:space="0"/>
              <w:bottom w:val="single" w:color="auto" w:sz="4" w:space="0"/>
              <w:right w:val="single" w:color="auto" w:sz="4" w:space="0"/>
            </w:tcBorders>
          </w:tcPr>
          <w:p w:rsidR="567FC80E" w:rsidP="375E429E" w:rsidRDefault="567FC80E" w14:paraId="7265C18F" w14:textId="21FFC3E0">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7B53C36C" w14:textId="6FCB1DBC">
            <w:pPr>
              <w:spacing w:line="360" w:lineRule="auto"/>
              <w:jc w:val="center"/>
              <w:rPr>
                <w:rFonts w:ascii="Century Gothic" w:hAnsi="Century Gothic" w:cs="Arial"/>
                <w:b/>
                <w:bCs/>
                <w:sz w:val="22"/>
                <w:szCs w:val="22"/>
              </w:rPr>
            </w:pPr>
          </w:p>
        </w:tc>
      </w:tr>
      <w:tr w:rsidR="375E429E" w:rsidTr="375E429E" w14:paraId="49D717C8"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375E429E" w:rsidP="00DC271B" w:rsidRDefault="375E429E" w14:paraId="5FF9B3EB" w14:textId="3EF1A352">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1AFD3E84" w:rsidP="00AB536E" w:rsidRDefault="00F76FEA" w14:paraId="7A91D783" w14:textId="47931402">
            <w:pPr>
              <w:rPr>
                <w:rFonts w:ascii="Century Gothic" w:hAnsi="Century Gothic" w:cs="Arial"/>
                <w:sz w:val="22"/>
                <w:szCs w:val="22"/>
              </w:rPr>
            </w:pPr>
            <w:r w:rsidRPr="00AB536E">
              <w:rPr>
                <w:rFonts w:ascii="Century Gothic" w:hAnsi="Century Gothic" w:cs="Arial"/>
                <w:sz w:val="22"/>
                <w:szCs w:val="22"/>
              </w:rPr>
              <w:t>Must be available to work out of hours when necessary, including evenings and weekends</w:t>
            </w:r>
          </w:p>
        </w:tc>
        <w:tc>
          <w:tcPr>
            <w:tcW w:w="572" w:type="dxa"/>
            <w:tcBorders>
              <w:top w:val="single" w:color="auto" w:sz="4" w:space="0"/>
              <w:left w:val="single" w:color="auto" w:sz="4" w:space="0"/>
              <w:bottom w:val="single" w:color="auto" w:sz="4" w:space="0"/>
              <w:right w:val="single" w:color="auto" w:sz="4" w:space="0"/>
            </w:tcBorders>
          </w:tcPr>
          <w:p w:rsidR="567FC80E" w:rsidP="375E429E" w:rsidRDefault="567FC80E" w14:paraId="0D7ABD93" w14:textId="745E31BC">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375E429E" w:rsidP="375E429E" w:rsidRDefault="375E429E" w14:paraId="22ABE61C" w14:textId="3ADE453A">
            <w:pPr>
              <w:spacing w:line="360" w:lineRule="auto"/>
              <w:jc w:val="center"/>
              <w:rPr>
                <w:rFonts w:ascii="Century Gothic" w:hAnsi="Century Gothic" w:cs="Arial"/>
                <w:b/>
                <w:bCs/>
                <w:sz w:val="22"/>
                <w:szCs w:val="22"/>
              </w:rPr>
            </w:pPr>
          </w:p>
        </w:tc>
      </w:tr>
      <w:tr w:rsidR="00AB536E" w:rsidTr="375E429E" w14:paraId="14436B8E" w14:textId="77777777">
        <w:trPr>
          <w:trHeight w:val="300"/>
        </w:trPr>
        <w:tc>
          <w:tcPr>
            <w:tcW w:w="1065" w:type="dxa"/>
            <w:tcBorders>
              <w:top w:val="single" w:color="000000" w:themeColor="text1" w:sz="4" w:space="0"/>
              <w:left w:val="single" w:color="000000" w:themeColor="text1" w:sz="4" w:space="0"/>
              <w:bottom w:val="single" w:color="000000" w:themeColor="text1" w:sz="4" w:space="0"/>
              <w:right w:val="nil"/>
            </w:tcBorders>
          </w:tcPr>
          <w:p w:rsidRPr="00AB536E" w:rsidR="00AB536E" w:rsidP="00DC271B" w:rsidRDefault="00AB536E" w14:paraId="6F5AB902" w14:textId="00BD75F8">
            <w:pPr>
              <w:pStyle w:val="ListParagraph"/>
              <w:numPr>
                <w:ilvl w:val="0"/>
                <w:numId w:val="1"/>
              </w:numPr>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tcPr>
          <w:p w:rsidRPr="00AB536E" w:rsidR="00AB536E" w:rsidP="00AB536E" w:rsidRDefault="00AB536E" w14:paraId="65DA84E7" w14:textId="056A5A18">
            <w:pPr>
              <w:rPr>
                <w:rFonts w:ascii="Century Gothic" w:hAnsi="Century Gothic" w:cs="Arial"/>
                <w:sz w:val="22"/>
                <w:szCs w:val="22"/>
              </w:rPr>
            </w:pPr>
            <w:r w:rsidRPr="00AB536E">
              <w:rPr>
                <w:rFonts w:ascii="Century Gothic" w:hAnsi="Century Gothic" w:cs="Arial"/>
                <w:sz w:val="22"/>
                <w:szCs w:val="22"/>
              </w:rPr>
              <w:t>Must be able to carry out manual duties in the course of preparing for, running and breakdown of events and other fundraising activity</w:t>
            </w:r>
          </w:p>
        </w:tc>
        <w:tc>
          <w:tcPr>
            <w:tcW w:w="572" w:type="dxa"/>
            <w:tcBorders>
              <w:top w:val="single" w:color="auto" w:sz="4" w:space="0"/>
              <w:left w:val="single" w:color="auto" w:sz="4" w:space="0"/>
              <w:bottom w:val="single" w:color="auto" w:sz="4" w:space="0"/>
              <w:right w:val="single" w:color="auto" w:sz="4" w:space="0"/>
            </w:tcBorders>
          </w:tcPr>
          <w:p w:rsidR="00AB536E" w:rsidP="00AB536E" w:rsidRDefault="00AB536E" w14:paraId="6AAD1411" w14:textId="75F0EF9D">
            <w:pPr>
              <w:spacing w:line="360" w:lineRule="auto"/>
              <w:jc w:val="center"/>
              <w:rPr>
                <w:rFonts w:ascii="Century Gothic" w:hAnsi="Century Gothic" w:cs="Arial"/>
                <w:b/>
                <w:bCs/>
                <w:sz w:val="22"/>
                <w:szCs w:val="22"/>
              </w:rPr>
            </w:pPr>
            <w:r w:rsidRPr="375E429E">
              <w:rPr>
                <w:rFonts w:ascii="Century Gothic" w:hAnsi="Century Gothic" w:cs="Arial"/>
                <w:b/>
                <w:bCs/>
                <w:sz w:val="22"/>
                <w:szCs w:val="22"/>
              </w:rPr>
              <w:t>E</w:t>
            </w:r>
          </w:p>
        </w:tc>
        <w:tc>
          <w:tcPr>
            <w:tcW w:w="572" w:type="dxa"/>
            <w:tcBorders>
              <w:top w:val="single" w:color="auto" w:sz="4" w:space="0"/>
              <w:left w:val="single" w:color="auto" w:sz="4" w:space="0"/>
              <w:bottom w:val="single" w:color="auto" w:sz="4" w:space="0"/>
              <w:right w:val="single" w:color="auto" w:sz="4" w:space="0"/>
            </w:tcBorders>
          </w:tcPr>
          <w:p w:rsidR="00AB536E" w:rsidP="00AB536E" w:rsidRDefault="00AB536E" w14:paraId="6BBBB4CE" w14:textId="66BE1FAA">
            <w:pPr>
              <w:spacing w:line="360" w:lineRule="auto"/>
              <w:jc w:val="center"/>
              <w:rPr>
                <w:rFonts w:ascii="Century Gothic" w:hAnsi="Century Gothic" w:cs="Arial"/>
                <w:b/>
                <w:bCs/>
                <w:sz w:val="22"/>
                <w:szCs w:val="22"/>
              </w:rPr>
            </w:pPr>
          </w:p>
        </w:tc>
      </w:tr>
      <w:tr w:rsidRPr="004923FC" w:rsidR="00AB536E" w:rsidTr="375E429E" w14:paraId="3DD355C9" w14:textId="77777777">
        <w:tc>
          <w:tcPr>
            <w:tcW w:w="1065" w:type="dxa"/>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4923FC" w:rsidR="00AB536E" w:rsidP="00AB536E" w:rsidRDefault="00AB536E" w14:paraId="1A81F0B1" w14:textId="77777777">
            <w:pPr>
              <w:tabs>
                <w:tab w:val="num" w:pos="360"/>
              </w:tabs>
              <w:ind w:left="360" w:hanging="360"/>
              <w:jc w:val="center"/>
              <w:rPr>
                <w:rFonts w:ascii="Century Gothic" w:hAnsi="Century Gothic" w:cs="Arial"/>
                <w:sz w:val="22"/>
                <w:szCs w:val="22"/>
              </w:rPr>
            </w:pPr>
          </w:p>
        </w:tc>
        <w:tc>
          <w:tcPr>
            <w:tcW w:w="7005" w:type="dxa"/>
            <w:tcBorders>
              <w:top w:val="single" w:color="000000" w:themeColor="text1" w:sz="4" w:space="0"/>
              <w:left w:val="nil"/>
              <w:bottom w:val="single" w:color="000000" w:themeColor="text1" w:sz="4" w:space="0"/>
              <w:right w:val="single" w:color="auto" w:sz="4" w:space="0"/>
            </w:tcBorders>
            <w:shd w:val="clear" w:color="auto" w:fill="D9D9D9" w:themeFill="background1" w:themeFillShade="D9"/>
          </w:tcPr>
          <w:p w:rsidRPr="004923FC" w:rsidR="00AB536E" w:rsidP="00AB536E" w:rsidRDefault="00AB536E" w14:paraId="717AAFBA" w14:textId="77777777">
            <w:pPr>
              <w:rPr>
                <w:rFonts w:ascii="Century Gothic" w:hAnsi="Century Gothic" w:cs="Arial"/>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B536E" w:rsidP="00AB536E" w:rsidRDefault="00AB536E" w14:paraId="56EE48EE" w14:textId="77777777">
            <w:pPr>
              <w:jc w:val="center"/>
              <w:rPr>
                <w:rFonts w:ascii="Century Gothic" w:hAnsi="Century Gothic" w:cs="Arial"/>
                <w:b/>
                <w:sz w:val="22"/>
                <w:szCs w:val="22"/>
              </w:rPr>
            </w:pPr>
          </w:p>
        </w:tc>
        <w:tc>
          <w:tcPr>
            <w:tcW w:w="57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23FC" w:rsidR="00AB536E" w:rsidP="00AB536E" w:rsidRDefault="00AB536E" w14:paraId="2908EB2C" w14:textId="77777777">
            <w:pPr>
              <w:jc w:val="center"/>
              <w:rPr>
                <w:rFonts w:ascii="Century Gothic" w:hAnsi="Century Gothic" w:cs="Arial"/>
                <w:b/>
                <w:sz w:val="22"/>
                <w:szCs w:val="22"/>
              </w:rPr>
            </w:pPr>
          </w:p>
        </w:tc>
      </w:tr>
    </w:tbl>
    <w:p w:rsidRPr="004923FC" w:rsidR="0031306D" w:rsidP="0031306D" w:rsidRDefault="0031306D" w14:paraId="121FD38A" w14:textId="77777777">
      <w:pPr>
        <w:rPr>
          <w:rFonts w:ascii="Century Gothic" w:hAnsi="Century Gothic"/>
        </w:rPr>
      </w:pPr>
    </w:p>
    <w:p w:rsidRPr="004923FC" w:rsidR="006A79BC" w:rsidP="00F606C3" w:rsidRDefault="4385E8FB" w14:paraId="07F023C8" w14:textId="4A01DA44">
      <w:pPr>
        <w:jc w:val="both"/>
        <w:rPr>
          <w:rFonts w:ascii="Century Gothic" w:hAnsi="Century Gothic"/>
          <w:sz w:val="24"/>
          <w:szCs w:val="24"/>
        </w:rPr>
      </w:pPr>
      <w:r w:rsidRPr="10BFDFAE">
        <w:rPr>
          <w:rFonts w:ascii="Century Gothic" w:hAnsi="Century Gothic"/>
          <w:sz w:val="24"/>
          <w:szCs w:val="24"/>
        </w:rPr>
        <w:t>I</w:t>
      </w:r>
      <w:r w:rsidRPr="10BFDFAE" w:rsidR="0C9D1C65">
        <w:rPr>
          <w:rFonts w:ascii="Century Gothic" w:hAnsi="Century Gothic"/>
          <w:sz w:val="24"/>
          <w:szCs w:val="24"/>
        </w:rPr>
        <w:t xml:space="preserve"> confirm that I have read the Job Description/Person Specification</w:t>
      </w:r>
      <w:r w:rsidR="00E32493">
        <w:rPr>
          <w:rFonts w:ascii="Century Gothic" w:hAnsi="Century Gothic"/>
          <w:sz w:val="24"/>
          <w:szCs w:val="24"/>
        </w:rPr>
        <w:t>,</w:t>
      </w:r>
      <w:r w:rsidRPr="10BFDFAE" w:rsidR="0C9D1C65">
        <w:rPr>
          <w:rFonts w:ascii="Century Gothic" w:hAnsi="Century Gothic"/>
          <w:sz w:val="24"/>
          <w:szCs w:val="24"/>
        </w:rPr>
        <w:t xml:space="preserve"> and the duties contained therein and accept the conditions of this role.</w:t>
      </w:r>
    </w:p>
    <w:p w:rsidR="10BFDFAE" w:rsidP="10BFDFAE" w:rsidRDefault="10BFDFAE" w14:paraId="162D4184" w14:textId="3416102F">
      <w:pPr>
        <w:rPr>
          <w:rFonts w:ascii="Century Gothic" w:hAnsi="Century Gothic"/>
          <w:sz w:val="24"/>
          <w:szCs w:val="24"/>
        </w:rPr>
      </w:pPr>
    </w:p>
    <w:p w:rsidR="0C9D1C65" w:rsidP="10BFDFAE" w:rsidRDefault="0C9D1C65" w14:paraId="3C7377D1" w14:textId="1B4050D8">
      <w:pPr>
        <w:rPr>
          <w:rFonts w:ascii="Century Gothic" w:hAnsi="Century Gothic"/>
          <w:b/>
          <w:bCs/>
          <w:sz w:val="24"/>
          <w:szCs w:val="24"/>
        </w:rPr>
      </w:pPr>
      <w:r w:rsidRPr="10BFDFAE">
        <w:rPr>
          <w:rFonts w:ascii="Century Gothic" w:hAnsi="Century Gothic"/>
          <w:b/>
          <w:bCs/>
          <w:sz w:val="24"/>
          <w:szCs w:val="24"/>
        </w:rPr>
        <w:t xml:space="preserve">NAME: </w:t>
      </w:r>
      <w:r>
        <w:tab/>
      </w:r>
      <w:r>
        <w:tab/>
      </w:r>
      <w:r w:rsidRPr="10BFDFAE">
        <w:rPr>
          <w:rFonts w:ascii="Century Gothic" w:hAnsi="Century Gothic"/>
          <w:b/>
          <w:bCs/>
          <w:sz w:val="24"/>
          <w:szCs w:val="24"/>
        </w:rPr>
        <w:t xml:space="preserve"> </w:t>
      </w:r>
      <w:r w:rsidR="001C0B50">
        <w:rPr>
          <w:rFonts w:ascii="Century Gothic" w:hAnsi="Century Gothic"/>
          <w:b/>
          <w:bCs/>
          <w:sz w:val="24"/>
          <w:szCs w:val="24"/>
        </w:rPr>
        <w:tab/>
      </w:r>
      <w:r w:rsidRPr="10BFDFAE">
        <w:rPr>
          <w:rFonts w:ascii="Century Gothic" w:hAnsi="Century Gothic"/>
          <w:b/>
          <w:bCs/>
          <w:sz w:val="24"/>
          <w:szCs w:val="24"/>
        </w:rPr>
        <w:t xml:space="preserve">SIGNATURE: </w:t>
      </w:r>
      <w:r>
        <w:tab/>
      </w:r>
      <w:r>
        <w:tab/>
      </w:r>
      <w:r>
        <w:tab/>
      </w:r>
      <w:r>
        <w:tab/>
      </w:r>
      <w:r w:rsidRPr="10BFDFAE">
        <w:rPr>
          <w:rFonts w:ascii="Century Gothic" w:hAnsi="Century Gothic"/>
          <w:b/>
          <w:bCs/>
          <w:sz w:val="24"/>
          <w:szCs w:val="24"/>
        </w:rPr>
        <w:t xml:space="preserve"> </w:t>
      </w:r>
      <w:r>
        <w:tab/>
      </w:r>
      <w:r w:rsidRPr="10BFDFAE">
        <w:rPr>
          <w:rFonts w:ascii="Century Gothic" w:hAnsi="Century Gothic"/>
          <w:b/>
          <w:bCs/>
          <w:sz w:val="24"/>
          <w:szCs w:val="24"/>
        </w:rPr>
        <w:t xml:space="preserve">DATE: </w:t>
      </w:r>
    </w:p>
    <w:sectPr w:rsidR="0C9D1C65" w:rsidSect="005E78C8">
      <w:headerReference w:type="default" r:id="rId11"/>
      <w:footerReference w:type="default" r:id="rId12"/>
      <w:pgSz w:w="11906" w:h="16838" w:orient="portrait"/>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02B" w:rsidRDefault="009E502B" w14:paraId="7BBA934A" w14:textId="77777777">
      <w:r>
        <w:separator/>
      </w:r>
    </w:p>
  </w:endnote>
  <w:endnote w:type="continuationSeparator" w:id="0">
    <w:p w:rsidR="009E502B" w:rsidRDefault="009E502B" w14:paraId="17C03DD9" w14:textId="77777777">
      <w:r>
        <w:continuationSeparator/>
      </w:r>
    </w:p>
  </w:endnote>
  <w:endnote w:type="continuationNotice" w:id="1">
    <w:p w:rsidR="009E502B" w:rsidRDefault="009E502B" w14:paraId="47B1FB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75E429E" w:rsidP="375E429E" w:rsidRDefault="375E429E" w14:paraId="3A529AFD" w14:textId="0294C3D0">
    <w:pPr>
      <w:pStyle w:val="Footer"/>
      <w:rPr>
        <w:rFonts w:ascii="Century Gothic" w:hAnsi="Century Gothic"/>
      </w:rPr>
    </w:pPr>
    <w:r w:rsidRPr="375E429E">
      <w:rPr>
        <w:rFonts w:ascii="Century Gothic" w:hAnsi="Century Gothic"/>
      </w:rPr>
      <w:t xml:space="preserve">JOB TITLE: </w:t>
    </w:r>
    <w:r w:rsidR="008B6158">
      <w:rPr>
        <w:rFonts w:ascii="Century Gothic" w:hAnsi="Century Gothic"/>
      </w:rPr>
      <w:t xml:space="preserve">Community </w:t>
    </w:r>
    <w:r w:rsidR="001C11B6">
      <w:rPr>
        <w:rFonts w:ascii="Century Gothic" w:hAnsi="Century Gothic"/>
      </w:rPr>
      <w:t>Lead</w:t>
    </w:r>
    <w:r w:rsidRPr="375E429E">
      <w:rPr>
        <w:rFonts w:ascii="Century Gothic" w:hAnsi="Century Gothic"/>
      </w:rPr>
      <w:t xml:space="preserve">  </w:t>
    </w:r>
  </w:p>
  <w:p w:rsidR="375E429E" w:rsidP="375E429E" w:rsidRDefault="375E429E" w14:paraId="08760E25" w14:textId="0CC46F20">
    <w:pPr>
      <w:pStyle w:val="Footer"/>
      <w:spacing w:line="259" w:lineRule="auto"/>
    </w:pPr>
    <w:r w:rsidRPr="375E429E">
      <w:rPr>
        <w:rFonts w:ascii="Century Gothic" w:hAnsi="Century Gothic"/>
      </w:rPr>
      <w:t xml:space="preserve">Date: </w:t>
    </w:r>
    <w:r w:rsidR="008B6158">
      <w:rPr>
        <w:rFonts w:ascii="Century Gothic" w:hAnsi="Century Gothic"/>
      </w:rPr>
      <w:t>October</w:t>
    </w:r>
    <w:r w:rsidR="0048751F">
      <w:rPr>
        <w:rFonts w:ascii="Century Gothic" w:hAnsi="Century Gothic"/>
      </w:rPr>
      <w:t xml:space="preserve"> 2025</w:t>
    </w:r>
  </w:p>
  <w:p w:rsidR="00AE7041" w:rsidRDefault="00AE7041" w14:paraId="748694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02B" w:rsidRDefault="009E502B" w14:paraId="55905AE8" w14:textId="77777777">
      <w:r>
        <w:separator/>
      </w:r>
    </w:p>
  </w:footnote>
  <w:footnote w:type="continuationSeparator" w:id="0">
    <w:p w:rsidR="009E502B" w:rsidRDefault="009E502B" w14:paraId="752FD4B2" w14:textId="77777777">
      <w:r>
        <w:continuationSeparator/>
      </w:r>
    </w:p>
  </w:footnote>
  <w:footnote w:type="continuationNotice" w:id="1">
    <w:p w:rsidR="009E502B" w:rsidRDefault="009E502B" w14:paraId="594830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72"/>
      <w:gridCol w:w="4942"/>
    </w:tblGrid>
    <w:tr w:rsidRPr="006B3CA2" w:rsidR="006B3CA2" w:rsidTr="006B3CA2" w14:paraId="442A7800" w14:textId="77777777">
      <w:tc>
        <w:tcPr>
          <w:tcW w:w="4272" w:type="dxa"/>
          <w:shd w:val="clear" w:color="auto" w:fill="FFC000"/>
        </w:tcPr>
        <w:p w:rsidRPr="006B3CA2" w:rsidR="006B3CA2" w:rsidP="006B3CA2" w:rsidRDefault="006B3CA2" w14:paraId="198E4605" w14:textId="508E4DCF">
          <w:pPr>
            <w:tabs>
              <w:tab w:val="center" w:pos="4153"/>
              <w:tab w:val="right" w:pos="8306"/>
            </w:tabs>
            <w:rPr>
              <w:rFonts w:ascii="Century Gothic" w:hAnsi="Century Gothic"/>
              <w:b/>
              <w:bCs/>
              <w:sz w:val="32"/>
              <w:szCs w:val="32"/>
            </w:rPr>
          </w:pPr>
          <w:r w:rsidRPr="006B3CA2">
            <w:rPr>
              <w:rFonts w:ascii="Century Gothic" w:hAnsi="Century Gothic"/>
              <w:b/>
              <w:bCs/>
              <w:sz w:val="32"/>
              <w:szCs w:val="32"/>
            </w:rPr>
            <w:t xml:space="preserve">JOB DESCRIPTION </w:t>
          </w:r>
        </w:p>
      </w:tc>
      <w:tc>
        <w:tcPr>
          <w:tcW w:w="4942" w:type="dxa"/>
        </w:tcPr>
        <w:p w:rsidRPr="006B3CA2" w:rsidR="006B3CA2" w:rsidP="006B3CA2" w:rsidRDefault="006B3CA2" w14:paraId="0220ECD6" w14:textId="3952126D">
          <w:pPr>
            <w:tabs>
              <w:tab w:val="center" w:pos="4153"/>
              <w:tab w:val="right" w:pos="8306"/>
            </w:tabs>
            <w:jc w:val="right"/>
          </w:pPr>
          <w:r w:rsidRPr="006B3CA2">
            <w:rPr>
              <w:noProof/>
            </w:rPr>
            <w:drawing>
              <wp:inline distT="0" distB="0" distL="0" distR="0" wp14:anchorId="6EE5710C" wp14:editId="1C99BA57">
                <wp:extent cx="849335" cy="624205"/>
                <wp:effectExtent l="0" t="0" r="0" b="0"/>
                <wp:docPr id="511230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2641" name="Picture 233762641"/>
                        <pic:cNvPicPr/>
                      </pic:nvPicPr>
                      <pic:blipFill>
                        <a:blip r:embed="rId1">
                          <a:extLst>
                            <a:ext uri="{28A0092B-C50C-407E-A947-70E740481C1C}">
                              <a14:useLocalDpi xmlns:a14="http://schemas.microsoft.com/office/drawing/2010/main" val="0"/>
                            </a:ext>
                          </a:extLst>
                        </a:blip>
                        <a:stretch>
                          <a:fillRect/>
                        </a:stretch>
                      </pic:blipFill>
                      <pic:spPr>
                        <a:xfrm>
                          <a:off x="0" y="0"/>
                          <a:ext cx="861754" cy="633332"/>
                        </a:xfrm>
                        <a:prstGeom prst="rect">
                          <a:avLst/>
                        </a:prstGeom>
                      </pic:spPr>
                    </pic:pic>
                  </a:graphicData>
                </a:graphic>
              </wp:inline>
            </w:drawing>
          </w:r>
        </w:p>
      </w:tc>
    </w:tr>
  </w:tbl>
  <w:p w:rsidR="006B3CA2" w:rsidRDefault="006B3CA2" w14:paraId="3C5365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31A"/>
    <w:multiLevelType w:val="multilevel"/>
    <w:tmpl w:val="60C0F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1215B2"/>
    <w:multiLevelType w:val="hybridMultilevel"/>
    <w:tmpl w:val="5AB2BC16"/>
    <w:lvl w:ilvl="0" w:tplc="066CC210">
      <w:start w:val="4"/>
      <w:numFmt w:val="bullet"/>
      <w:lvlText w:val="-"/>
      <w:lvlJc w:val="left"/>
      <w:pPr>
        <w:ind w:left="720" w:hanging="360"/>
      </w:pPr>
      <w:rPr>
        <w:rFonts w:hint="default" w:ascii="Century Gothic" w:hAnsi="Century Gothic"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005360"/>
    <w:multiLevelType w:val="hybridMultilevel"/>
    <w:tmpl w:val="FFFFFFFF"/>
    <w:lvl w:ilvl="0" w:tplc="C47A0172">
      <w:start w:val="1"/>
      <w:numFmt w:val="bullet"/>
      <w:lvlText w:val=""/>
      <w:lvlJc w:val="left"/>
      <w:pPr>
        <w:ind w:left="720" w:hanging="360"/>
      </w:pPr>
      <w:rPr>
        <w:rFonts w:hint="default" w:ascii="Symbol" w:hAnsi="Symbol"/>
      </w:rPr>
    </w:lvl>
    <w:lvl w:ilvl="1" w:tplc="EF18EB44">
      <w:start w:val="1"/>
      <w:numFmt w:val="bullet"/>
      <w:lvlText w:val="o"/>
      <w:lvlJc w:val="left"/>
      <w:pPr>
        <w:ind w:left="1440" w:hanging="360"/>
      </w:pPr>
      <w:rPr>
        <w:rFonts w:hint="default" w:ascii="Courier New" w:hAnsi="Courier New"/>
      </w:rPr>
    </w:lvl>
    <w:lvl w:ilvl="2" w:tplc="5158FE2C">
      <w:start w:val="1"/>
      <w:numFmt w:val="bullet"/>
      <w:lvlText w:val=""/>
      <w:lvlJc w:val="left"/>
      <w:pPr>
        <w:ind w:left="2160" w:hanging="360"/>
      </w:pPr>
      <w:rPr>
        <w:rFonts w:hint="default" w:ascii="Wingdings" w:hAnsi="Wingdings"/>
      </w:rPr>
    </w:lvl>
    <w:lvl w:ilvl="3" w:tplc="91FCF0A2">
      <w:start w:val="1"/>
      <w:numFmt w:val="bullet"/>
      <w:lvlText w:val=""/>
      <w:lvlJc w:val="left"/>
      <w:pPr>
        <w:ind w:left="2880" w:hanging="360"/>
      </w:pPr>
      <w:rPr>
        <w:rFonts w:hint="default" w:ascii="Symbol" w:hAnsi="Symbol"/>
      </w:rPr>
    </w:lvl>
    <w:lvl w:ilvl="4" w:tplc="2C448EC6">
      <w:start w:val="1"/>
      <w:numFmt w:val="bullet"/>
      <w:lvlText w:val="o"/>
      <w:lvlJc w:val="left"/>
      <w:pPr>
        <w:ind w:left="3600" w:hanging="360"/>
      </w:pPr>
      <w:rPr>
        <w:rFonts w:hint="default" w:ascii="Courier New" w:hAnsi="Courier New"/>
      </w:rPr>
    </w:lvl>
    <w:lvl w:ilvl="5" w:tplc="E5B29992">
      <w:start w:val="1"/>
      <w:numFmt w:val="bullet"/>
      <w:lvlText w:val=""/>
      <w:lvlJc w:val="left"/>
      <w:pPr>
        <w:ind w:left="4320" w:hanging="360"/>
      </w:pPr>
      <w:rPr>
        <w:rFonts w:hint="default" w:ascii="Wingdings" w:hAnsi="Wingdings"/>
      </w:rPr>
    </w:lvl>
    <w:lvl w:ilvl="6" w:tplc="F39AE804">
      <w:start w:val="1"/>
      <w:numFmt w:val="bullet"/>
      <w:lvlText w:val=""/>
      <w:lvlJc w:val="left"/>
      <w:pPr>
        <w:ind w:left="5040" w:hanging="360"/>
      </w:pPr>
      <w:rPr>
        <w:rFonts w:hint="default" w:ascii="Symbol" w:hAnsi="Symbol"/>
      </w:rPr>
    </w:lvl>
    <w:lvl w:ilvl="7" w:tplc="9C0E5956">
      <w:start w:val="1"/>
      <w:numFmt w:val="bullet"/>
      <w:lvlText w:val="o"/>
      <w:lvlJc w:val="left"/>
      <w:pPr>
        <w:ind w:left="5760" w:hanging="360"/>
      </w:pPr>
      <w:rPr>
        <w:rFonts w:hint="default" w:ascii="Courier New" w:hAnsi="Courier New"/>
      </w:rPr>
    </w:lvl>
    <w:lvl w:ilvl="8" w:tplc="C3D8EF82">
      <w:start w:val="1"/>
      <w:numFmt w:val="bullet"/>
      <w:lvlText w:val=""/>
      <w:lvlJc w:val="left"/>
      <w:pPr>
        <w:ind w:left="6480" w:hanging="360"/>
      </w:pPr>
      <w:rPr>
        <w:rFonts w:hint="default" w:ascii="Wingdings" w:hAnsi="Wingdings"/>
      </w:rPr>
    </w:lvl>
  </w:abstractNum>
  <w:abstractNum w:abstractNumId="3" w15:restartNumberingAfterBreak="0">
    <w:nsid w:val="1E8926A9"/>
    <w:multiLevelType w:val="multilevel"/>
    <w:tmpl w:val="D3609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BD0DF6"/>
    <w:multiLevelType w:val="multilevel"/>
    <w:tmpl w:val="89E20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9221DE"/>
    <w:multiLevelType w:val="multilevel"/>
    <w:tmpl w:val="1166F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C2025A"/>
    <w:multiLevelType w:val="hybridMultilevel"/>
    <w:tmpl w:val="FFFFFFFF"/>
    <w:lvl w:ilvl="0" w:tplc="64F6CA54">
      <w:start w:val="1"/>
      <w:numFmt w:val="bullet"/>
      <w:lvlText w:val=""/>
      <w:lvlJc w:val="left"/>
      <w:pPr>
        <w:ind w:left="720" w:hanging="360"/>
      </w:pPr>
      <w:rPr>
        <w:rFonts w:hint="default" w:ascii="Wingdings" w:hAnsi="Wingdings"/>
      </w:rPr>
    </w:lvl>
    <w:lvl w:ilvl="1" w:tplc="B4CA1718">
      <w:start w:val="1"/>
      <w:numFmt w:val="bullet"/>
      <w:lvlText w:val="o"/>
      <w:lvlJc w:val="left"/>
      <w:pPr>
        <w:ind w:left="1440" w:hanging="360"/>
      </w:pPr>
      <w:rPr>
        <w:rFonts w:hint="default" w:ascii="Courier New" w:hAnsi="Courier New"/>
      </w:rPr>
    </w:lvl>
    <w:lvl w:ilvl="2" w:tplc="32E6F642">
      <w:start w:val="1"/>
      <w:numFmt w:val="bullet"/>
      <w:lvlText w:val=""/>
      <w:lvlJc w:val="left"/>
      <w:pPr>
        <w:ind w:left="2160" w:hanging="360"/>
      </w:pPr>
      <w:rPr>
        <w:rFonts w:hint="default" w:ascii="Wingdings" w:hAnsi="Wingdings"/>
      </w:rPr>
    </w:lvl>
    <w:lvl w:ilvl="3" w:tplc="C9FEB86A">
      <w:start w:val="1"/>
      <w:numFmt w:val="bullet"/>
      <w:lvlText w:val=""/>
      <w:lvlJc w:val="left"/>
      <w:pPr>
        <w:ind w:left="2880" w:hanging="360"/>
      </w:pPr>
      <w:rPr>
        <w:rFonts w:hint="default" w:ascii="Symbol" w:hAnsi="Symbol"/>
      </w:rPr>
    </w:lvl>
    <w:lvl w:ilvl="4" w:tplc="6B4CCFE0">
      <w:start w:val="1"/>
      <w:numFmt w:val="bullet"/>
      <w:lvlText w:val="o"/>
      <w:lvlJc w:val="left"/>
      <w:pPr>
        <w:ind w:left="3600" w:hanging="360"/>
      </w:pPr>
      <w:rPr>
        <w:rFonts w:hint="default" w:ascii="Courier New" w:hAnsi="Courier New"/>
      </w:rPr>
    </w:lvl>
    <w:lvl w:ilvl="5" w:tplc="5A1A2FE4">
      <w:start w:val="1"/>
      <w:numFmt w:val="bullet"/>
      <w:lvlText w:val=""/>
      <w:lvlJc w:val="left"/>
      <w:pPr>
        <w:ind w:left="4320" w:hanging="360"/>
      </w:pPr>
      <w:rPr>
        <w:rFonts w:hint="default" w:ascii="Wingdings" w:hAnsi="Wingdings"/>
      </w:rPr>
    </w:lvl>
    <w:lvl w:ilvl="6" w:tplc="A168A998">
      <w:start w:val="1"/>
      <w:numFmt w:val="bullet"/>
      <w:lvlText w:val=""/>
      <w:lvlJc w:val="left"/>
      <w:pPr>
        <w:ind w:left="5040" w:hanging="360"/>
      </w:pPr>
      <w:rPr>
        <w:rFonts w:hint="default" w:ascii="Symbol" w:hAnsi="Symbol"/>
      </w:rPr>
    </w:lvl>
    <w:lvl w:ilvl="7" w:tplc="D8BAE24C">
      <w:start w:val="1"/>
      <w:numFmt w:val="bullet"/>
      <w:lvlText w:val="o"/>
      <w:lvlJc w:val="left"/>
      <w:pPr>
        <w:ind w:left="5760" w:hanging="360"/>
      </w:pPr>
      <w:rPr>
        <w:rFonts w:hint="default" w:ascii="Courier New" w:hAnsi="Courier New"/>
      </w:rPr>
    </w:lvl>
    <w:lvl w:ilvl="8" w:tplc="1F0C5620">
      <w:start w:val="1"/>
      <w:numFmt w:val="bullet"/>
      <w:lvlText w:val=""/>
      <w:lvlJc w:val="left"/>
      <w:pPr>
        <w:ind w:left="6480" w:hanging="360"/>
      </w:pPr>
      <w:rPr>
        <w:rFonts w:hint="default" w:ascii="Wingdings" w:hAnsi="Wingdings"/>
      </w:rPr>
    </w:lvl>
  </w:abstractNum>
  <w:abstractNum w:abstractNumId="7" w15:restartNumberingAfterBreak="0">
    <w:nsid w:val="31EE385A"/>
    <w:multiLevelType w:val="multilevel"/>
    <w:tmpl w:val="12E0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57473B"/>
    <w:multiLevelType w:val="multilevel"/>
    <w:tmpl w:val="D752F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42F224D"/>
    <w:multiLevelType w:val="multilevel"/>
    <w:tmpl w:val="3AB83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A6316F"/>
    <w:multiLevelType w:val="multilevel"/>
    <w:tmpl w:val="37342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A4570B9"/>
    <w:multiLevelType w:val="hybridMultilevel"/>
    <w:tmpl w:val="0D98CF5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7A526940"/>
    <w:multiLevelType w:val="multilevel"/>
    <w:tmpl w:val="F58A3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68621463">
    <w:abstractNumId w:val="6"/>
  </w:num>
  <w:num w:numId="2" w16cid:durableId="1024945209">
    <w:abstractNumId w:val="2"/>
  </w:num>
  <w:num w:numId="3" w16cid:durableId="1089502434">
    <w:abstractNumId w:val="7"/>
  </w:num>
  <w:num w:numId="4" w16cid:durableId="712389281">
    <w:abstractNumId w:val="8"/>
  </w:num>
  <w:num w:numId="5" w16cid:durableId="478110415">
    <w:abstractNumId w:val="12"/>
  </w:num>
  <w:num w:numId="6" w16cid:durableId="2031640232">
    <w:abstractNumId w:val="10"/>
  </w:num>
  <w:num w:numId="7" w16cid:durableId="747268125">
    <w:abstractNumId w:val="0"/>
  </w:num>
  <w:num w:numId="8" w16cid:durableId="97410451">
    <w:abstractNumId w:val="9"/>
  </w:num>
  <w:num w:numId="9" w16cid:durableId="1870024556">
    <w:abstractNumId w:val="3"/>
  </w:num>
  <w:num w:numId="10" w16cid:durableId="127285422">
    <w:abstractNumId w:val="4"/>
  </w:num>
  <w:num w:numId="11" w16cid:durableId="1062215492">
    <w:abstractNumId w:val="5"/>
  </w:num>
  <w:num w:numId="12" w16cid:durableId="761995622">
    <w:abstractNumId w:val="1"/>
  </w:num>
  <w:num w:numId="13" w16cid:durableId="96720317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88"/>
    <w:rsid w:val="00001707"/>
    <w:rsid w:val="00007ADF"/>
    <w:rsid w:val="0001775B"/>
    <w:rsid w:val="0004453E"/>
    <w:rsid w:val="000523AE"/>
    <w:rsid w:val="0005513D"/>
    <w:rsid w:val="000613D8"/>
    <w:rsid w:val="000624A9"/>
    <w:rsid w:val="00085CCE"/>
    <w:rsid w:val="0009473A"/>
    <w:rsid w:val="000A1925"/>
    <w:rsid w:val="000A5BC5"/>
    <w:rsid w:val="000A60A1"/>
    <w:rsid w:val="000B485D"/>
    <w:rsid w:val="000B54FF"/>
    <w:rsid w:val="000B65CD"/>
    <w:rsid w:val="000C2DDD"/>
    <w:rsid w:val="000D28F8"/>
    <w:rsid w:val="000D6AE4"/>
    <w:rsid w:val="000E06C4"/>
    <w:rsid w:val="000E60D8"/>
    <w:rsid w:val="000E7354"/>
    <w:rsid w:val="000F511D"/>
    <w:rsid w:val="0010321F"/>
    <w:rsid w:val="00120730"/>
    <w:rsid w:val="0014585F"/>
    <w:rsid w:val="00151433"/>
    <w:rsid w:val="00174B0F"/>
    <w:rsid w:val="0018199F"/>
    <w:rsid w:val="00197AFE"/>
    <w:rsid w:val="001A0A7E"/>
    <w:rsid w:val="001A3824"/>
    <w:rsid w:val="001A4A5C"/>
    <w:rsid w:val="001B1722"/>
    <w:rsid w:val="001C0B50"/>
    <w:rsid w:val="001C11B6"/>
    <w:rsid w:val="001C51EC"/>
    <w:rsid w:val="001C52A3"/>
    <w:rsid w:val="001D34F6"/>
    <w:rsid w:val="001D4175"/>
    <w:rsid w:val="001E6484"/>
    <w:rsid w:val="002362E7"/>
    <w:rsid w:val="002365EA"/>
    <w:rsid w:val="00252314"/>
    <w:rsid w:val="00260C9D"/>
    <w:rsid w:val="00264FAE"/>
    <w:rsid w:val="00276B32"/>
    <w:rsid w:val="0028034C"/>
    <w:rsid w:val="00281639"/>
    <w:rsid w:val="00283413"/>
    <w:rsid w:val="002B1DB1"/>
    <w:rsid w:val="002C3A0F"/>
    <w:rsid w:val="002C450F"/>
    <w:rsid w:val="002C471C"/>
    <w:rsid w:val="002D3196"/>
    <w:rsid w:val="002E54DF"/>
    <w:rsid w:val="002F0FE9"/>
    <w:rsid w:val="002F23EB"/>
    <w:rsid w:val="002F768D"/>
    <w:rsid w:val="003014DA"/>
    <w:rsid w:val="00311138"/>
    <w:rsid w:val="0031306D"/>
    <w:rsid w:val="0031578C"/>
    <w:rsid w:val="00324891"/>
    <w:rsid w:val="00340973"/>
    <w:rsid w:val="003518A9"/>
    <w:rsid w:val="00356399"/>
    <w:rsid w:val="00356997"/>
    <w:rsid w:val="00360834"/>
    <w:rsid w:val="00381E2C"/>
    <w:rsid w:val="003921BA"/>
    <w:rsid w:val="00392D24"/>
    <w:rsid w:val="00393D96"/>
    <w:rsid w:val="003946B3"/>
    <w:rsid w:val="003A06DF"/>
    <w:rsid w:val="003B374F"/>
    <w:rsid w:val="003C1413"/>
    <w:rsid w:val="003C5420"/>
    <w:rsid w:val="003C5ECB"/>
    <w:rsid w:val="003C6715"/>
    <w:rsid w:val="003E5C6C"/>
    <w:rsid w:val="003F01FE"/>
    <w:rsid w:val="003F3C77"/>
    <w:rsid w:val="003F6885"/>
    <w:rsid w:val="00400567"/>
    <w:rsid w:val="00407A60"/>
    <w:rsid w:val="0042323D"/>
    <w:rsid w:val="00445E5F"/>
    <w:rsid w:val="00456F2C"/>
    <w:rsid w:val="00457838"/>
    <w:rsid w:val="004642F3"/>
    <w:rsid w:val="00464CB4"/>
    <w:rsid w:val="00465227"/>
    <w:rsid w:val="004745C5"/>
    <w:rsid w:val="004746CC"/>
    <w:rsid w:val="00482103"/>
    <w:rsid w:val="00483EC7"/>
    <w:rsid w:val="00485A50"/>
    <w:rsid w:val="00487363"/>
    <w:rsid w:val="0048751F"/>
    <w:rsid w:val="00491E22"/>
    <w:rsid w:val="004923FC"/>
    <w:rsid w:val="004A041F"/>
    <w:rsid w:val="004B1ACE"/>
    <w:rsid w:val="004B1EFD"/>
    <w:rsid w:val="004B437F"/>
    <w:rsid w:val="004D1900"/>
    <w:rsid w:val="004D53A0"/>
    <w:rsid w:val="004D79F4"/>
    <w:rsid w:val="004F3623"/>
    <w:rsid w:val="004F7C8F"/>
    <w:rsid w:val="00503B58"/>
    <w:rsid w:val="00511FD2"/>
    <w:rsid w:val="00514759"/>
    <w:rsid w:val="005228AB"/>
    <w:rsid w:val="00531CB6"/>
    <w:rsid w:val="00543FEE"/>
    <w:rsid w:val="00563860"/>
    <w:rsid w:val="00564251"/>
    <w:rsid w:val="00566403"/>
    <w:rsid w:val="00566F5F"/>
    <w:rsid w:val="00594868"/>
    <w:rsid w:val="00596B60"/>
    <w:rsid w:val="005A2325"/>
    <w:rsid w:val="005B29DA"/>
    <w:rsid w:val="005D19BF"/>
    <w:rsid w:val="005D1E01"/>
    <w:rsid w:val="005D3931"/>
    <w:rsid w:val="005D4423"/>
    <w:rsid w:val="005D7CB0"/>
    <w:rsid w:val="005E11EB"/>
    <w:rsid w:val="005E1705"/>
    <w:rsid w:val="005E2DE5"/>
    <w:rsid w:val="005E78C8"/>
    <w:rsid w:val="005F1100"/>
    <w:rsid w:val="005F2D77"/>
    <w:rsid w:val="006150B6"/>
    <w:rsid w:val="00641F9D"/>
    <w:rsid w:val="00652D67"/>
    <w:rsid w:val="00666807"/>
    <w:rsid w:val="006731F4"/>
    <w:rsid w:val="0067360D"/>
    <w:rsid w:val="006738BF"/>
    <w:rsid w:val="00673D52"/>
    <w:rsid w:val="006858EA"/>
    <w:rsid w:val="00693F5B"/>
    <w:rsid w:val="00695234"/>
    <w:rsid w:val="006958B7"/>
    <w:rsid w:val="00696B6B"/>
    <w:rsid w:val="006A4187"/>
    <w:rsid w:val="006A4884"/>
    <w:rsid w:val="006A61D6"/>
    <w:rsid w:val="006A79BC"/>
    <w:rsid w:val="006B3CA2"/>
    <w:rsid w:val="006C7795"/>
    <w:rsid w:val="006D45C8"/>
    <w:rsid w:val="006E7DBF"/>
    <w:rsid w:val="006F4D34"/>
    <w:rsid w:val="007062DE"/>
    <w:rsid w:val="00716D91"/>
    <w:rsid w:val="00723A12"/>
    <w:rsid w:val="00731932"/>
    <w:rsid w:val="00735D2C"/>
    <w:rsid w:val="00753C93"/>
    <w:rsid w:val="0077722F"/>
    <w:rsid w:val="00780EE1"/>
    <w:rsid w:val="007871F4"/>
    <w:rsid w:val="00794B48"/>
    <w:rsid w:val="007A05EE"/>
    <w:rsid w:val="007A2381"/>
    <w:rsid w:val="007A4033"/>
    <w:rsid w:val="007B7F2D"/>
    <w:rsid w:val="007C2F77"/>
    <w:rsid w:val="007C39AB"/>
    <w:rsid w:val="007D2102"/>
    <w:rsid w:val="007D35EB"/>
    <w:rsid w:val="007D3B25"/>
    <w:rsid w:val="007E1F3B"/>
    <w:rsid w:val="007E4D29"/>
    <w:rsid w:val="007F22A8"/>
    <w:rsid w:val="0080199D"/>
    <w:rsid w:val="00802C7F"/>
    <w:rsid w:val="00815D8A"/>
    <w:rsid w:val="00834295"/>
    <w:rsid w:val="00835A14"/>
    <w:rsid w:val="00835BC4"/>
    <w:rsid w:val="00841D25"/>
    <w:rsid w:val="008561F7"/>
    <w:rsid w:val="0085620B"/>
    <w:rsid w:val="00857740"/>
    <w:rsid w:val="00857F4E"/>
    <w:rsid w:val="00871DE5"/>
    <w:rsid w:val="00872A0D"/>
    <w:rsid w:val="00874703"/>
    <w:rsid w:val="008751EC"/>
    <w:rsid w:val="00890EEF"/>
    <w:rsid w:val="00894E9C"/>
    <w:rsid w:val="00895809"/>
    <w:rsid w:val="008A26A7"/>
    <w:rsid w:val="008B6158"/>
    <w:rsid w:val="008B7F76"/>
    <w:rsid w:val="008C0471"/>
    <w:rsid w:val="008C7522"/>
    <w:rsid w:val="008C7EF8"/>
    <w:rsid w:val="008D5BD3"/>
    <w:rsid w:val="00906890"/>
    <w:rsid w:val="009207A7"/>
    <w:rsid w:val="00934816"/>
    <w:rsid w:val="00941065"/>
    <w:rsid w:val="009428F0"/>
    <w:rsid w:val="00947E82"/>
    <w:rsid w:val="00974CF8"/>
    <w:rsid w:val="009960FD"/>
    <w:rsid w:val="009A1EA5"/>
    <w:rsid w:val="009D7DFE"/>
    <w:rsid w:val="009E502B"/>
    <w:rsid w:val="009F56D3"/>
    <w:rsid w:val="00A01D98"/>
    <w:rsid w:val="00A02AF1"/>
    <w:rsid w:val="00A10B7A"/>
    <w:rsid w:val="00A2028D"/>
    <w:rsid w:val="00A27025"/>
    <w:rsid w:val="00A27D78"/>
    <w:rsid w:val="00A4334B"/>
    <w:rsid w:val="00A43C30"/>
    <w:rsid w:val="00A47B60"/>
    <w:rsid w:val="00A5313E"/>
    <w:rsid w:val="00A53703"/>
    <w:rsid w:val="00A8009A"/>
    <w:rsid w:val="00AA1313"/>
    <w:rsid w:val="00AA2A28"/>
    <w:rsid w:val="00AA4D87"/>
    <w:rsid w:val="00AB296E"/>
    <w:rsid w:val="00AB536E"/>
    <w:rsid w:val="00AB7B6A"/>
    <w:rsid w:val="00AC175B"/>
    <w:rsid w:val="00AC27AD"/>
    <w:rsid w:val="00AE7041"/>
    <w:rsid w:val="00B03CCB"/>
    <w:rsid w:val="00B0677E"/>
    <w:rsid w:val="00B13252"/>
    <w:rsid w:val="00B13A3E"/>
    <w:rsid w:val="00B20C25"/>
    <w:rsid w:val="00B21E83"/>
    <w:rsid w:val="00B27D12"/>
    <w:rsid w:val="00B32B21"/>
    <w:rsid w:val="00B45172"/>
    <w:rsid w:val="00B471AF"/>
    <w:rsid w:val="00B50543"/>
    <w:rsid w:val="00B56B8D"/>
    <w:rsid w:val="00B64786"/>
    <w:rsid w:val="00B71CB4"/>
    <w:rsid w:val="00B7219A"/>
    <w:rsid w:val="00B73ED6"/>
    <w:rsid w:val="00B97C65"/>
    <w:rsid w:val="00BA2A49"/>
    <w:rsid w:val="00BA6963"/>
    <w:rsid w:val="00BB087A"/>
    <w:rsid w:val="00BD6E6C"/>
    <w:rsid w:val="00BE1C17"/>
    <w:rsid w:val="00BF4B5D"/>
    <w:rsid w:val="00BF78E9"/>
    <w:rsid w:val="00C03FCF"/>
    <w:rsid w:val="00C072A8"/>
    <w:rsid w:val="00C139F1"/>
    <w:rsid w:val="00C24232"/>
    <w:rsid w:val="00C24D06"/>
    <w:rsid w:val="00C3363D"/>
    <w:rsid w:val="00C3397D"/>
    <w:rsid w:val="00C33D2E"/>
    <w:rsid w:val="00C41F4D"/>
    <w:rsid w:val="00C4552A"/>
    <w:rsid w:val="00C53999"/>
    <w:rsid w:val="00C57220"/>
    <w:rsid w:val="00C65AAF"/>
    <w:rsid w:val="00C71348"/>
    <w:rsid w:val="00C72047"/>
    <w:rsid w:val="00C754EA"/>
    <w:rsid w:val="00C8211A"/>
    <w:rsid w:val="00C829AB"/>
    <w:rsid w:val="00C901E3"/>
    <w:rsid w:val="00C91D10"/>
    <w:rsid w:val="00CA0401"/>
    <w:rsid w:val="00CA09C1"/>
    <w:rsid w:val="00CA2BDF"/>
    <w:rsid w:val="00CB26CB"/>
    <w:rsid w:val="00CB60DD"/>
    <w:rsid w:val="00CB76C6"/>
    <w:rsid w:val="00CB7954"/>
    <w:rsid w:val="00CC2227"/>
    <w:rsid w:val="00CD176C"/>
    <w:rsid w:val="00CF1352"/>
    <w:rsid w:val="00CF18F2"/>
    <w:rsid w:val="00CF3E70"/>
    <w:rsid w:val="00D02929"/>
    <w:rsid w:val="00D04F2A"/>
    <w:rsid w:val="00D100F5"/>
    <w:rsid w:val="00D449A4"/>
    <w:rsid w:val="00D571B3"/>
    <w:rsid w:val="00D672E4"/>
    <w:rsid w:val="00D81A04"/>
    <w:rsid w:val="00D95CA7"/>
    <w:rsid w:val="00D96C0E"/>
    <w:rsid w:val="00DC006F"/>
    <w:rsid w:val="00DC271B"/>
    <w:rsid w:val="00DC3FCF"/>
    <w:rsid w:val="00DC47C5"/>
    <w:rsid w:val="00DD49FE"/>
    <w:rsid w:val="00DE3E21"/>
    <w:rsid w:val="00DE5A9E"/>
    <w:rsid w:val="00DE6888"/>
    <w:rsid w:val="00DE74AC"/>
    <w:rsid w:val="00DF2949"/>
    <w:rsid w:val="00E00709"/>
    <w:rsid w:val="00E068AC"/>
    <w:rsid w:val="00E32493"/>
    <w:rsid w:val="00E47B38"/>
    <w:rsid w:val="00E47D66"/>
    <w:rsid w:val="00E50DA9"/>
    <w:rsid w:val="00E50FA1"/>
    <w:rsid w:val="00E5365B"/>
    <w:rsid w:val="00E67ADE"/>
    <w:rsid w:val="00E85791"/>
    <w:rsid w:val="00E87081"/>
    <w:rsid w:val="00EA09F9"/>
    <w:rsid w:val="00EA1A07"/>
    <w:rsid w:val="00EA3CA4"/>
    <w:rsid w:val="00EB4702"/>
    <w:rsid w:val="00EE0D54"/>
    <w:rsid w:val="00EE24AF"/>
    <w:rsid w:val="00EE6399"/>
    <w:rsid w:val="00F33805"/>
    <w:rsid w:val="00F500AF"/>
    <w:rsid w:val="00F530F7"/>
    <w:rsid w:val="00F54EF8"/>
    <w:rsid w:val="00F5583E"/>
    <w:rsid w:val="00F55A57"/>
    <w:rsid w:val="00F606C3"/>
    <w:rsid w:val="00F7152C"/>
    <w:rsid w:val="00F72722"/>
    <w:rsid w:val="00F76FEA"/>
    <w:rsid w:val="00F83AA9"/>
    <w:rsid w:val="00F957D7"/>
    <w:rsid w:val="00F962E7"/>
    <w:rsid w:val="00F96BC7"/>
    <w:rsid w:val="00FC0A8E"/>
    <w:rsid w:val="00FC2A8C"/>
    <w:rsid w:val="00FD2BC3"/>
    <w:rsid w:val="00FE1F7B"/>
    <w:rsid w:val="00FE210F"/>
    <w:rsid w:val="019A82DB"/>
    <w:rsid w:val="01D1DB6F"/>
    <w:rsid w:val="056375DF"/>
    <w:rsid w:val="09618CB7"/>
    <w:rsid w:val="0C9D1C65"/>
    <w:rsid w:val="0CBC2C9C"/>
    <w:rsid w:val="0D0561A1"/>
    <w:rsid w:val="10BFDFAE"/>
    <w:rsid w:val="16E0F887"/>
    <w:rsid w:val="1756D2D0"/>
    <w:rsid w:val="1999A6E4"/>
    <w:rsid w:val="1AFD3E84"/>
    <w:rsid w:val="1F5A0690"/>
    <w:rsid w:val="2132957B"/>
    <w:rsid w:val="27116981"/>
    <w:rsid w:val="2734BD0B"/>
    <w:rsid w:val="27CF5235"/>
    <w:rsid w:val="2C06086A"/>
    <w:rsid w:val="32A768EF"/>
    <w:rsid w:val="3654B7EE"/>
    <w:rsid w:val="375E429E"/>
    <w:rsid w:val="37BA91F6"/>
    <w:rsid w:val="3895A25A"/>
    <w:rsid w:val="39ACF652"/>
    <w:rsid w:val="3A464F68"/>
    <w:rsid w:val="3C30091E"/>
    <w:rsid w:val="3C674CDB"/>
    <w:rsid w:val="3CC3F4E8"/>
    <w:rsid w:val="3D81B33C"/>
    <w:rsid w:val="3ED6C4E2"/>
    <w:rsid w:val="4050790D"/>
    <w:rsid w:val="4385E8FB"/>
    <w:rsid w:val="455A5E54"/>
    <w:rsid w:val="45C446C6"/>
    <w:rsid w:val="479B62A0"/>
    <w:rsid w:val="4CD4C13F"/>
    <w:rsid w:val="4DEF3473"/>
    <w:rsid w:val="4EE57FEC"/>
    <w:rsid w:val="4F446CE0"/>
    <w:rsid w:val="53EDA887"/>
    <w:rsid w:val="5480BB9F"/>
    <w:rsid w:val="567FC80E"/>
    <w:rsid w:val="56951087"/>
    <w:rsid w:val="59511B3B"/>
    <w:rsid w:val="5B684BC0"/>
    <w:rsid w:val="5C59CD4E"/>
    <w:rsid w:val="5E29D770"/>
    <w:rsid w:val="5E479749"/>
    <w:rsid w:val="60FBB192"/>
    <w:rsid w:val="62826BC5"/>
    <w:rsid w:val="628844A6"/>
    <w:rsid w:val="63D8CD4B"/>
    <w:rsid w:val="63FE8101"/>
    <w:rsid w:val="63FEC227"/>
    <w:rsid w:val="68F7B66F"/>
    <w:rsid w:val="6962CA8B"/>
    <w:rsid w:val="6A9F575D"/>
    <w:rsid w:val="6EAC9858"/>
    <w:rsid w:val="7A4CD9D9"/>
    <w:rsid w:val="7AE33AB3"/>
    <w:rsid w:val="7AEC73FF"/>
    <w:rsid w:val="7C19604B"/>
    <w:rsid w:val="7D2434A2"/>
    <w:rsid w:val="7DC3D7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4FD0"/>
  <w15:chartTrackingRefBased/>
  <w15:docId w15:val="{4F8AD758-BC0A-47B5-9B41-48B7359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GB"/>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b/>
      <w:sz w:val="22"/>
    </w:rPr>
  </w:style>
  <w:style w:type="paragraph" w:styleId="Heading3">
    <w:name w:val="heading 3"/>
    <w:basedOn w:val="Normal"/>
    <w:next w:val="Normal"/>
    <w:link w:val="Heading3Char"/>
    <w:qFormat/>
    <w:pPr>
      <w:keepNext/>
      <w:tabs>
        <w:tab w:val="left" w:pos="2977"/>
      </w:tabs>
      <w:ind w:left="4320" w:hanging="4320"/>
      <w:jc w:val="both"/>
      <w:outlineLvl w:val="2"/>
    </w:pPr>
    <w:rPr>
      <w:rFonts w:ascii="Arial" w:hAnsi="Arial"/>
      <w:b/>
      <w:sz w:val="24"/>
    </w:rPr>
  </w:style>
  <w:style w:type="paragraph" w:styleId="Heading4">
    <w:name w:val="heading 4"/>
    <w:basedOn w:val="Normal"/>
    <w:next w:val="Normal"/>
    <w:link w:val="Heading4Char"/>
    <w:qFormat/>
    <w:rsid w:val="00C8211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C8211A"/>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tabs>
        <w:tab w:val="left" w:pos="4320"/>
      </w:tabs>
      <w:ind w:left="4320" w:hanging="4320"/>
      <w:jc w:val="both"/>
    </w:pPr>
    <w:rPr>
      <w:rFonts w:ascii="Arial" w:hAnsi="Arial"/>
      <w:b/>
      <w:sz w:val="24"/>
    </w:rPr>
  </w:style>
  <w:style w:type="paragraph" w:styleId="BodyTextIndent2">
    <w:name w:val="Body Text Indent 2"/>
    <w:basedOn w:val="Normal"/>
    <w:pPr>
      <w:tabs>
        <w:tab w:val="left" w:pos="3600"/>
      </w:tabs>
      <w:ind w:left="2977" w:hanging="4320"/>
      <w:jc w:val="both"/>
    </w:pPr>
    <w:rPr>
      <w:rFonts w:ascii="Arial" w:hAnsi="Arial"/>
      <w:b/>
      <w:sz w:val="24"/>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semiHidden/>
    <w:rsid w:val="000D28F8"/>
    <w:rPr>
      <w:rFonts w:ascii="Tahoma" w:hAnsi="Tahoma" w:cs="Tahoma"/>
      <w:sz w:val="16"/>
      <w:szCs w:val="16"/>
    </w:rPr>
  </w:style>
  <w:style w:type="character" w:styleId="Heading4Char" w:customStyle="1">
    <w:name w:val="Heading 4 Char"/>
    <w:link w:val="Heading4"/>
    <w:rsid w:val="00C8211A"/>
    <w:rPr>
      <w:rFonts w:ascii="Calibri" w:hAnsi="Calibri" w:eastAsia="Times New Roman" w:cs="Times New Roman"/>
      <w:b/>
      <w:bCs/>
      <w:sz w:val="28"/>
      <w:szCs w:val="28"/>
    </w:rPr>
  </w:style>
  <w:style w:type="character" w:styleId="Heading5Char" w:customStyle="1">
    <w:name w:val="Heading 5 Char"/>
    <w:link w:val="Heading5"/>
    <w:rsid w:val="00C8211A"/>
    <w:rPr>
      <w:rFonts w:ascii="Calibri" w:hAnsi="Calibri" w:eastAsia="Times New Roman" w:cs="Times New Roman"/>
      <w:b/>
      <w:bCs/>
      <w:i/>
      <w:iCs/>
      <w:sz w:val="26"/>
      <w:szCs w:val="26"/>
    </w:rPr>
  </w:style>
  <w:style w:type="paragraph" w:styleId="Title">
    <w:name w:val="Title"/>
    <w:basedOn w:val="Normal"/>
    <w:link w:val="TitleChar"/>
    <w:qFormat/>
    <w:rsid w:val="00C8211A"/>
    <w:pPr>
      <w:jc w:val="center"/>
    </w:pPr>
    <w:rPr>
      <w:rFonts w:ascii="Arial" w:hAnsi="Arial"/>
      <w:b/>
      <w:sz w:val="24"/>
      <w:u w:val="single"/>
      <w:lang w:val="en-US"/>
    </w:rPr>
  </w:style>
  <w:style w:type="character" w:styleId="TitleChar" w:customStyle="1">
    <w:name w:val="Title Char"/>
    <w:link w:val="Title"/>
    <w:rsid w:val="00C8211A"/>
    <w:rPr>
      <w:rFonts w:ascii="Arial" w:hAnsi="Arial"/>
      <w:b/>
      <w:sz w:val="24"/>
      <w:u w:val="single"/>
      <w:lang w:val="en-US"/>
    </w:rPr>
  </w:style>
  <w:style w:type="table" w:styleId="TableGrid">
    <w:name w:val="Table Grid"/>
    <w:basedOn w:val="TableNormal"/>
    <w:rsid w:val="0046522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02C7F"/>
    <w:pPr>
      <w:ind w:left="720"/>
    </w:pPr>
  </w:style>
  <w:style w:type="character" w:styleId="Heading1Char" w:customStyle="1">
    <w:name w:val="Heading 1 Char"/>
    <w:link w:val="Heading1"/>
    <w:rsid w:val="005E78C8"/>
    <w:rPr>
      <w:rFonts w:ascii="Arial" w:hAnsi="Arial" w:cs="Arial"/>
      <w:b/>
      <w:bCs/>
      <w:kern w:val="32"/>
      <w:sz w:val="32"/>
      <w:szCs w:val="32"/>
    </w:rPr>
  </w:style>
  <w:style w:type="character" w:styleId="Heading3Char" w:customStyle="1">
    <w:name w:val="Heading 3 Char"/>
    <w:link w:val="Heading3"/>
    <w:rsid w:val="005E78C8"/>
    <w:rPr>
      <w:rFonts w:ascii="Arial" w:hAnsi="Arial"/>
      <w:b/>
      <w:sz w:val="24"/>
    </w:rPr>
  </w:style>
  <w:style w:type="character" w:styleId="FooterChar" w:customStyle="1">
    <w:name w:val="Footer Char"/>
    <w:basedOn w:val="DefaultParagraphFont"/>
    <w:link w:val="Footer"/>
    <w:uiPriority w:val="99"/>
    <w:rsid w:val="00C901E3"/>
  </w:style>
  <w:style w:type="paragraph" w:styleId="DocumentMap">
    <w:name w:val="Document Map"/>
    <w:basedOn w:val="Normal"/>
    <w:semiHidden/>
    <w:rsid w:val="006D45C8"/>
    <w:pPr>
      <w:shd w:val="clear" w:color="auto" w:fill="000080"/>
    </w:pPr>
    <w:rPr>
      <w:rFonts w:ascii="Tahoma" w:hAnsi="Tahoma" w:cs="Tahoma"/>
    </w:rPr>
  </w:style>
  <w:style w:type="paragraph" w:styleId="NoSpacing">
    <w:name w:val="No Spacing"/>
    <w:uiPriority w:val="1"/>
    <w:qFormat/>
    <w:rsid w:val="00DE5A9E"/>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576">
      <w:bodyDiv w:val="1"/>
      <w:marLeft w:val="0"/>
      <w:marRight w:val="0"/>
      <w:marTop w:val="0"/>
      <w:marBottom w:val="0"/>
      <w:divBdr>
        <w:top w:val="none" w:sz="0" w:space="0" w:color="auto"/>
        <w:left w:val="none" w:sz="0" w:space="0" w:color="auto"/>
        <w:bottom w:val="none" w:sz="0" w:space="0" w:color="auto"/>
        <w:right w:val="none" w:sz="0" w:space="0" w:color="auto"/>
      </w:divBdr>
    </w:div>
    <w:div w:id="546258272">
      <w:bodyDiv w:val="1"/>
      <w:marLeft w:val="0"/>
      <w:marRight w:val="0"/>
      <w:marTop w:val="0"/>
      <w:marBottom w:val="0"/>
      <w:divBdr>
        <w:top w:val="none" w:sz="0" w:space="0" w:color="auto"/>
        <w:left w:val="none" w:sz="0" w:space="0" w:color="auto"/>
        <w:bottom w:val="none" w:sz="0" w:space="0" w:color="auto"/>
        <w:right w:val="none" w:sz="0" w:space="0" w:color="auto"/>
      </w:divBdr>
    </w:div>
    <w:div w:id="593587812">
      <w:bodyDiv w:val="1"/>
      <w:marLeft w:val="0"/>
      <w:marRight w:val="0"/>
      <w:marTop w:val="0"/>
      <w:marBottom w:val="0"/>
      <w:divBdr>
        <w:top w:val="none" w:sz="0" w:space="0" w:color="auto"/>
        <w:left w:val="none" w:sz="0" w:space="0" w:color="auto"/>
        <w:bottom w:val="none" w:sz="0" w:space="0" w:color="auto"/>
        <w:right w:val="none" w:sz="0" w:space="0" w:color="auto"/>
      </w:divBdr>
    </w:div>
    <w:div w:id="934439503">
      <w:bodyDiv w:val="1"/>
      <w:marLeft w:val="0"/>
      <w:marRight w:val="0"/>
      <w:marTop w:val="0"/>
      <w:marBottom w:val="0"/>
      <w:divBdr>
        <w:top w:val="none" w:sz="0" w:space="0" w:color="auto"/>
        <w:left w:val="none" w:sz="0" w:space="0" w:color="auto"/>
        <w:bottom w:val="none" w:sz="0" w:space="0" w:color="auto"/>
        <w:right w:val="none" w:sz="0" w:space="0" w:color="auto"/>
      </w:divBdr>
    </w:div>
    <w:div w:id="14514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5F9FBE5D63348A980B77047C40BF4" ma:contentTypeVersion="16" ma:contentTypeDescription="Create a new document." ma:contentTypeScope="" ma:versionID="050d4f71f0d918449a1974a7bcc74b9f">
  <xsd:schema xmlns:xsd="http://www.w3.org/2001/XMLSchema" xmlns:xs="http://www.w3.org/2001/XMLSchema" xmlns:p="http://schemas.microsoft.com/office/2006/metadata/properties" xmlns:ns2="eff1572d-737e-43f8-b18a-1b98c6635b63" xmlns:ns3="aa0046d9-1fbb-42c8-b7b4-a06f82f18bd3" targetNamespace="http://schemas.microsoft.com/office/2006/metadata/properties" ma:root="true" ma:fieldsID="7b6dd3385992caac3770978dc698499b" ns2:_="" ns3:_="">
    <xsd:import namespace="eff1572d-737e-43f8-b18a-1b98c6635b63"/>
    <xsd:import namespace="aa0046d9-1fbb-42c8-b7b4-a06f82f18b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1572d-737e-43f8-b18a-1b98c6635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cc0fc3-a928-4d01-b84b-8e363497f3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046d9-1fbb-42c8-b7b4-a06f82f18b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1150c3-ad01-476e-9510-b267efc47c4e}" ma:internalName="TaxCatchAll" ma:showField="CatchAllData" ma:web="aa0046d9-1fbb-42c8-b7b4-a06f82f18b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0046d9-1fbb-42c8-b7b4-a06f82f18bd3" xsi:nil="true"/>
    <lcf76f155ced4ddcb4097134ff3c332f xmlns="eff1572d-737e-43f8-b18a-1b98c6635b63">
      <Terms xmlns="http://schemas.microsoft.com/office/infopath/2007/PartnerControls"/>
    </lcf76f155ced4ddcb4097134ff3c332f>
    <SharedWithUsers xmlns="aa0046d9-1fbb-42c8-b7b4-a06f82f18bd3">
      <UserInfo>
        <DisplayName>Nicola Hamm</DisplayName>
        <AccountId>18</AccountId>
        <AccountType/>
      </UserInfo>
      <UserInfo>
        <DisplayName>Karen Sinnott</DisplayName>
        <AccountId>14</AccountId>
        <AccountType/>
      </UserInfo>
      <UserInfo>
        <DisplayName>Joanne Noguera</DisplayName>
        <AccountId>237</AccountId>
        <AccountType/>
      </UserInfo>
      <UserInfo>
        <DisplayName>HR Assistant</DisplayName>
        <AccountId>22</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13864-63B3-4E96-B9BC-F1C1016C4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1572d-737e-43f8-b18a-1b98c6635b63"/>
    <ds:schemaRef ds:uri="aa0046d9-1fbb-42c8-b7b4-a06f82f18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E019D-F8CD-47CA-996A-249742C972C1}">
  <ds:schemaRefs>
    <ds:schemaRef ds:uri="http://schemas.microsoft.com/office/2006/metadata/properties"/>
    <ds:schemaRef ds:uri="http://schemas.microsoft.com/office/infopath/2007/PartnerControls"/>
    <ds:schemaRef ds:uri="aa0046d9-1fbb-42c8-b7b4-a06f82f18bd3"/>
    <ds:schemaRef ds:uri="eff1572d-737e-43f8-b18a-1b98c6635b63"/>
  </ds:schemaRefs>
</ds:datastoreItem>
</file>

<file path=customXml/itemProps3.xml><?xml version="1.0" encoding="utf-8"?>
<ds:datastoreItem xmlns:ds="http://schemas.openxmlformats.org/officeDocument/2006/customXml" ds:itemID="{6E93EA38-B144-4455-90BE-B3C098EC2A1B}">
  <ds:schemaRefs>
    <ds:schemaRef ds:uri="http://schemas.microsoft.com/office/2006/metadata/longProperties"/>
  </ds:schemaRefs>
</ds:datastoreItem>
</file>

<file path=customXml/itemProps4.xml><?xml version="1.0" encoding="utf-8"?>
<ds:datastoreItem xmlns:ds="http://schemas.openxmlformats.org/officeDocument/2006/customXml" ds:itemID="{EC228D3C-7747-43A2-B2FC-4BE3EFEBD9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Promega Systems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SAINT FRANCIS HOSPICE</dc:title>
  <dc:subject/>
  <dc:creator>lorrainehart</dc:creator>
  <keywords/>
  <lastModifiedBy>Karen Sinnott</lastModifiedBy>
  <revision>7</revision>
  <lastPrinted>2008-10-29T10:51:00.0000000Z</lastPrinted>
  <dcterms:created xsi:type="dcterms:W3CDTF">2026-03-04T16:33:00.0000000Z</dcterms:created>
  <dcterms:modified xsi:type="dcterms:W3CDTF">2026-03-05T08:44:12.0086577Z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Karen Sinnott</vt:lpwstr>
  </property>
  <property fmtid="{D5CDD505-2E9C-101B-9397-08002B2CF9AE}" pid="3" name="Order">
    <vt:lpwstr>2705800.00000000</vt:lpwstr>
  </property>
  <property fmtid="{D5CDD505-2E9C-101B-9397-08002B2CF9AE}" pid="4" name="display_urn:schemas-microsoft-com:office:office#Author">
    <vt:lpwstr>Karen Sinnott</vt:lpwstr>
  </property>
  <property fmtid="{D5CDD505-2E9C-101B-9397-08002B2CF9AE}" pid="5" name="ContentTypeId">
    <vt:lpwstr>0x01010046D5F9FBE5D63348A980B77047C40BF4</vt:lpwstr>
  </property>
  <property fmtid="{D5CDD505-2E9C-101B-9397-08002B2CF9AE}" pid="6" name="MediaServiceImageTags">
    <vt:lpwstr/>
  </property>
</Properties>
</file>